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2F90" w:rsidTr="00C52F90">
        <w:tc>
          <w:tcPr>
            <w:tcW w:w="4677" w:type="dxa"/>
            <w:tcBorders>
              <w:top w:val="nil"/>
              <w:left w:val="nil"/>
              <w:bottom w:val="nil"/>
              <w:right w:val="nil"/>
            </w:tcBorders>
          </w:tcPr>
          <w:p w:rsidR="00C52F90" w:rsidRDefault="00C52F90">
            <w:pPr>
              <w:pStyle w:val="ConsPlusNormal"/>
              <w:outlineLvl w:val="0"/>
            </w:pPr>
            <w:bookmarkStart w:id="0" w:name="_GoBack"/>
            <w:bookmarkEnd w:id="0"/>
            <w:r>
              <w:t>21 сентября 2018 года</w:t>
            </w:r>
          </w:p>
        </w:tc>
        <w:tc>
          <w:tcPr>
            <w:tcW w:w="4678" w:type="dxa"/>
            <w:tcBorders>
              <w:top w:val="nil"/>
              <w:left w:val="nil"/>
              <w:bottom w:val="nil"/>
              <w:right w:val="nil"/>
            </w:tcBorders>
          </w:tcPr>
          <w:p w:rsidR="00C52F90" w:rsidRDefault="00C52F90">
            <w:pPr>
              <w:pStyle w:val="ConsPlusNormal"/>
              <w:jc w:val="right"/>
              <w:outlineLvl w:val="0"/>
            </w:pPr>
            <w:r>
              <w:t>N 189-РГ</w:t>
            </w:r>
          </w:p>
        </w:tc>
      </w:tr>
    </w:tbl>
    <w:p w:rsidR="00C52F90" w:rsidRDefault="00C52F90">
      <w:pPr>
        <w:pStyle w:val="ConsPlusNormal"/>
        <w:pBdr>
          <w:top w:val="single" w:sz="6" w:space="0" w:color="auto"/>
        </w:pBdr>
        <w:spacing w:before="100" w:after="100"/>
        <w:jc w:val="both"/>
        <w:rPr>
          <w:sz w:val="2"/>
          <w:szCs w:val="2"/>
        </w:rPr>
      </w:pPr>
    </w:p>
    <w:p w:rsidR="00C52F90" w:rsidRDefault="00C52F90">
      <w:pPr>
        <w:pStyle w:val="ConsPlusNormal"/>
      </w:pPr>
    </w:p>
    <w:p w:rsidR="00C52F90" w:rsidRDefault="00C52F90">
      <w:pPr>
        <w:pStyle w:val="ConsPlusTitle"/>
        <w:jc w:val="center"/>
      </w:pPr>
      <w:r>
        <w:t>РАСПОРЯЖЕНИЕ</w:t>
      </w:r>
    </w:p>
    <w:p w:rsidR="00C52F90" w:rsidRDefault="00C52F90">
      <w:pPr>
        <w:pStyle w:val="ConsPlusTitle"/>
        <w:jc w:val="center"/>
      </w:pPr>
    </w:p>
    <w:p w:rsidR="00C52F90" w:rsidRDefault="00C52F90">
      <w:pPr>
        <w:pStyle w:val="ConsPlusTitle"/>
        <w:jc w:val="center"/>
      </w:pPr>
      <w:r>
        <w:t>ГУБЕРНАТОРА СВЕРДЛОВСКОЙ ОБЛАСТИ</w:t>
      </w:r>
    </w:p>
    <w:p w:rsidR="00C52F90" w:rsidRDefault="00C52F90">
      <w:pPr>
        <w:pStyle w:val="ConsPlusTitle"/>
        <w:jc w:val="center"/>
      </w:pPr>
    </w:p>
    <w:p w:rsidR="00C52F90" w:rsidRDefault="00C52F90">
      <w:pPr>
        <w:pStyle w:val="ConsPlusTitle"/>
        <w:jc w:val="center"/>
      </w:pPr>
      <w:r>
        <w:t>ОБ УТВЕРЖДЕНИИ ПЛАНА МЕРОПРИЯТИЙ</w:t>
      </w:r>
    </w:p>
    <w:p w:rsidR="00C52F90" w:rsidRDefault="00C52F90">
      <w:pPr>
        <w:pStyle w:val="ConsPlusTitle"/>
        <w:jc w:val="center"/>
      </w:pPr>
      <w:r>
        <w:t>ОРГАНОВ ГОСУДАРСТВЕННОЙ ВЛАСТИ СВЕРДЛОВСКОЙ ОБЛАСТИ</w:t>
      </w:r>
    </w:p>
    <w:p w:rsidR="00C52F90" w:rsidRDefault="00C52F90">
      <w:pPr>
        <w:pStyle w:val="ConsPlusTitle"/>
        <w:jc w:val="center"/>
      </w:pPr>
      <w:r>
        <w:t>ПО ПРОТИВОДЕЙСТВИЮ КОРРУПЦИИ НА 2018 - 2020 ГОДЫ И ПЕРЕЧНЯ</w:t>
      </w:r>
    </w:p>
    <w:p w:rsidR="00C52F90" w:rsidRDefault="00C52F90">
      <w:pPr>
        <w:pStyle w:val="ConsPlusTitle"/>
        <w:jc w:val="center"/>
      </w:pPr>
      <w:r>
        <w:t>ЦЕЛЕВЫХ ПОКАЗАТЕЛЕЙ РЕАЛИЗАЦИИ ПЛАНА МЕРОПРИЯТИЙ</w:t>
      </w:r>
    </w:p>
    <w:p w:rsidR="00C52F90" w:rsidRDefault="00C52F90">
      <w:pPr>
        <w:pStyle w:val="ConsPlusTitle"/>
        <w:jc w:val="center"/>
      </w:pPr>
      <w:r>
        <w:t>ОРГАНОВ ГОСУДАРСТВЕННОЙ ВЛАСТИ СВЕРДЛОВСКОЙ ОБЛАСТИ</w:t>
      </w:r>
    </w:p>
    <w:p w:rsidR="00C52F90" w:rsidRDefault="00C52F90">
      <w:pPr>
        <w:pStyle w:val="ConsPlusTitle"/>
        <w:jc w:val="center"/>
      </w:pPr>
      <w:r>
        <w:t>ПО ПРОТИВОДЕЙСТВИЮ КОРРУПЦИИ НА 2018 - 2020 ГОДЫ</w:t>
      </w:r>
    </w:p>
    <w:p w:rsidR="00C52F90" w:rsidRDefault="00C52F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2F90">
        <w:trPr>
          <w:jc w:val="center"/>
        </w:trPr>
        <w:tc>
          <w:tcPr>
            <w:tcW w:w="9294" w:type="dxa"/>
            <w:tcBorders>
              <w:top w:val="nil"/>
              <w:left w:val="single" w:sz="24" w:space="0" w:color="CED3F1"/>
              <w:bottom w:val="nil"/>
              <w:right w:val="single" w:sz="24" w:space="0" w:color="F4F3F8"/>
            </w:tcBorders>
            <w:shd w:val="clear" w:color="auto" w:fill="F4F3F8"/>
          </w:tcPr>
          <w:p w:rsidR="00C52F90" w:rsidRDefault="00C52F90">
            <w:pPr>
              <w:pStyle w:val="ConsPlusNormal"/>
              <w:jc w:val="center"/>
            </w:pPr>
            <w:r>
              <w:rPr>
                <w:color w:val="392C69"/>
              </w:rPr>
              <w:t>Список изменяющих документов</w:t>
            </w:r>
          </w:p>
          <w:p w:rsidR="00C52F90" w:rsidRDefault="00C52F90">
            <w:pPr>
              <w:pStyle w:val="ConsPlusNormal"/>
              <w:jc w:val="center"/>
            </w:pPr>
            <w:r>
              <w:rPr>
                <w:color w:val="392C69"/>
              </w:rPr>
              <w:t xml:space="preserve">(в ред. Распоряжений Губернатора Свердловской области от 09.01.2019 </w:t>
            </w:r>
            <w:hyperlink r:id="rId4" w:history="1">
              <w:r>
                <w:rPr>
                  <w:color w:val="0000FF"/>
                </w:rPr>
                <w:t>N 1-РГ</w:t>
              </w:r>
            </w:hyperlink>
            <w:r>
              <w:rPr>
                <w:color w:val="392C69"/>
              </w:rPr>
              <w:t>,</w:t>
            </w:r>
          </w:p>
          <w:p w:rsidR="00C52F90" w:rsidRDefault="00C52F90">
            <w:pPr>
              <w:pStyle w:val="ConsPlusNormal"/>
              <w:jc w:val="center"/>
            </w:pPr>
            <w:r>
              <w:rPr>
                <w:color w:val="392C69"/>
              </w:rPr>
              <w:t xml:space="preserve">от 31.01.2020 </w:t>
            </w:r>
            <w:hyperlink r:id="rId5" w:history="1">
              <w:r>
                <w:rPr>
                  <w:color w:val="0000FF"/>
                </w:rPr>
                <w:t>N 24-РГ</w:t>
              </w:r>
            </w:hyperlink>
            <w:r>
              <w:rPr>
                <w:color w:val="392C69"/>
              </w:rPr>
              <w:t>)</w:t>
            </w:r>
          </w:p>
        </w:tc>
      </w:tr>
    </w:tbl>
    <w:p w:rsidR="00C52F90" w:rsidRDefault="00C52F90">
      <w:pPr>
        <w:pStyle w:val="ConsPlusNormal"/>
      </w:pPr>
    </w:p>
    <w:p w:rsidR="00C52F90" w:rsidRDefault="00C52F90">
      <w:pPr>
        <w:pStyle w:val="ConsPlusNormal"/>
        <w:ind w:firstLine="540"/>
        <w:jc w:val="both"/>
      </w:pPr>
      <w:r>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C52F90" w:rsidRDefault="00C52F90">
      <w:pPr>
        <w:pStyle w:val="ConsPlusNormal"/>
        <w:spacing w:before="220"/>
        <w:ind w:firstLine="540"/>
        <w:jc w:val="both"/>
      </w:pPr>
      <w:r>
        <w:t>1. Утвердить:</w:t>
      </w:r>
    </w:p>
    <w:p w:rsidR="00C52F90" w:rsidRDefault="00C52F90">
      <w:pPr>
        <w:pStyle w:val="ConsPlusNormal"/>
        <w:spacing w:before="220"/>
        <w:ind w:firstLine="540"/>
        <w:jc w:val="both"/>
      </w:pPr>
      <w:r>
        <w:t xml:space="preserve">1) </w:t>
      </w:r>
      <w:hyperlink w:anchor="P52" w:history="1">
        <w:r>
          <w:rPr>
            <w:color w:val="0000FF"/>
          </w:rPr>
          <w:t>План</w:t>
        </w:r>
      </w:hyperlink>
      <w:r>
        <w:t xml:space="preserve"> мероприятий органов государственной власти Свердловской области по противодействию коррупции на 2018 - 2020 годы (прилагается);</w:t>
      </w:r>
    </w:p>
    <w:p w:rsidR="00C52F90" w:rsidRDefault="00C52F90">
      <w:pPr>
        <w:pStyle w:val="ConsPlusNormal"/>
        <w:spacing w:before="220"/>
        <w:ind w:firstLine="540"/>
        <w:jc w:val="both"/>
      </w:pPr>
      <w:r>
        <w:t xml:space="preserve">2) </w:t>
      </w:r>
      <w:hyperlink w:anchor="P1032" w:history="1">
        <w:r>
          <w:rPr>
            <w:color w:val="0000FF"/>
          </w:rPr>
          <w:t>Перечень</w:t>
        </w:r>
      </w:hyperlink>
      <w:r>
        <w:t xml:space="preserve"> целевых показателей реализации Плана мероприятий органов государственной власти Свердловской области по противодействию коррупции на 2018 - 2020 годы (прилагается).</w:t>
      </w:r>
    </w:p>
    <w:p w:rsidR="00C52F90" w:rsidRDefault="00C52F90">
      <w:pPr>
        <w:pStyle w:val="ConsPlusNormal"/>
        <w:spacing w:before="220"/>
        <w:ind w:firstLine="540"/>
        <w:jc w:val="both"/>
      </w:pPr>
      <w:r>
        <w:t xml:space="preserve">2. Ответственным исполнителям </w:t>
      </w:r>
      <w:hyperlink w:anchor="P52" w:history="1">
        <w:r>
          <w:rPr>
            <w:color w:val="0000FF"/>
          </w:rPr>
          <w:t>Плана</w:t>
        </w:r>
      </w:hyperlink>
      <w:r>
        <w:t xml:space="preserve"> мероприятий органов государственной власти Свердловской области по противодействию коррупции на 2018 - 2020 годы (далее - план) обеспечить своевременное выполнение мероприятий и представление докладов (нарастающим итогом) один раз в полугодие в Департамент противодействия коррупции и контроля Свердловской области до 25 июля отчетного года и 20 января года, следующего за отчетным годом, за исключением мероприятий, предусмотренных в </w:t>
      </w:r>
      <w:hyperlink w:anchor="P129" w:history="1">
        <w:r>
          <w:rPr>
            <w:color w:val="0000FF"/>
          </w:rPr>
          <w:t>строках 14</w:t>
        </w:r>
      </w:hyperlink>
      <w:r>
        <w:t xml:space="preserve">, </w:t>
      </w:r>
      <w:hyperlink w:anchor="P158" w:history="1">
        <w:r>
          <w:rPr>
            <w:color w:val="0000FF"/>
          </w:rPr>
          <w:t>19</w:t>
        </w:r>
      </w:hyperlink>
      <w:r>
        <w:t xml:space="preserve">, </w:t>
      </w:r>
      <w:hyperlink w:anchor="P206" w:history="1">
        <w:r>
          <w:rPr>
            <w:color w:val="0000FF"/>
          </w:rPr>
          <w:t>26</w:t>
        </w:r>
      </w:hyperlink>
      <w:r>
        <w:t xml:space="preserve">, </w:t>
      </w:r>
      <w:hyperlink w:anchor="P216" w:history="1">
        <w:r>
          <w:rPr>
            <w:color w:val="0000FF"/>
          </w:rPr>
          <w:t>28</w:t>
        </w:r>
      </w:hyperlink>
      <w:r>
        <w:t xml:space="preserve">, </w:t>
      </w:r>
      <w:hyperlink w:anchor="P258" w:history="1">
        <w:r>
          <w:rPr>
            <w:color w:val="0000FF"/>
          </w:rPr>
          <w:t>36</w:t>
        </w:r>
      </w:hyperlink>
      <w:r>
        <w:t xml:space="preserve">, </w:t>
      </w:r>
      <w:hyperlink w:anchor="P273" w:history="1">
        <w:r>
          <w:rPr>
            <w:color w:val="0000FF"/>
          </w:rPr>
          <w:t>40</w:t>
        </w:r>
      </w:hyperlink>
      <w:r>
        <w:t xml:space="preserve">, </w:t>
      </w:r>
      <w:hyperlink w:anchor="P282" w:history="1">
        <w:r>
          <w:rPr>
            <w:color w:val="0000FF"/>
          </w:rPr>
          <w:t>42</w:t>
        </w:r>
      </w:hyperlink>
      <w:r>
        <w:t xml:space="preserve">, </w:t>
      </w:r>
      <w:hyperlink w:anchor="P317" w:history="1">
        <w:r>
          <w:rPr>
            <w:color w:val="0000FF"/>
          </w:rPr>
          <w:t>50</w:t>
        </w:r>
      </w:hyperlink>
      <w:r>
        <w:t xml:space="preserve">, </w:t>
      </w:r>
      <w:hyperlink w:anchor="P327" w:history="1">
        <w:r>
          <w:rPr>
            <w:color w:val="0000FF"/>
          </w:rPr>
          <w:t>52</w:t>
        </w:r>
      </w:hyperlink>
      <w:r>
        <w:t xml:space="preserve">, </w:t>
      </w:r>
      <w:hyperlink w:anchor="P333" w:history="1">
        <w:r>
          <w:rPr>
            <w:color w:val="0000FF"/>
          </w:rPr>
          <w:t>53</w:t>
        </w:r>
      </w:hyperlink>
      <w:r>
        <w:t xml:space="preserve">, </w:t>
      </w:r>
      <w:hyperlink w:anchor="P340" w:history="1">
        <w:r>
          <w:rPr>
            <w:color w:val="0000FF"/>
          </w:rPr>
          <w:t>55</w:t>
        </w:r>
      </w:hyperlink>
      <w:r>
        <w:t xml:space="preserve">, </w:t>
      </w:r>
      <w:hyperlink w:anchor="P349" w:history="1">
        <w:r>
          <w:rPr>
            <w:color w:val="0000FF"/>
          </w:rPr>
          <w:t>57</w:t>
        </w:r>
      </w:hyperlink>
      <w:r>
        <w:t xml:space="preserve"> - </w:t>
      </w:r>
      <w:hyperlink w:anchor="P359" w:history="1">
        <w:r>
          <w:rPr>
            <w:color w:val="0000FF"/>
          </w:rPr>
          <w:t>59</w:t>
        </w:r>
      </w:hyperlink>
      <w:r>
        <w:t xml:space="preserve">, </w:t>
      </w:r>
      <w:hyperlink w:anchor="P376" w:history="1">
        <w:r>
          <w:rPr>
            <w:color w:val="0000FF"/>
          </w:rPr>
          <w:t>62</w:t>
        </w:r>
      </w:hyperlink>
      <w:r>
        <w:t xml:space="preserve">, </w:t>
      </w:r>
      <w:hyperlink w:anchor="P432" w:history="1">
        <w:r>
          <w:rPr>
            <w:color w:val="0000FF"/>
          </w:rPr>
          <w:t>73</w:t>
        </w:r>
      </w:hyperlink>
      <w:r>
        <w:t xml:space="preserve">, </w:t>
      </w:r>
      <w:hyperlink w:anchor="P538" w:history="1">
        <w:r>
          <w:rPr>
            <w:color w:val="0000FF"/>
          </w:rPr>
          <w:t>90</w:t>
        </w:r>
      </w:hyperlink>
      <w:r>
        <w:t xml:space="preserve">, </w:t>
      </w:r>
      <w:hyperlink w:anchor="P627" w:history="1">
        <w:r>
          <w:rPr>
            <w:color w:val="0000FF"/>
          </w:rPr>
          <w:t>104</w:t>
        </w:r>
      </w:hyperlink>
      <w:r>
        <w:t xml:space="preserve">, </w:t>
      </w:r>
      <w:hyperlink w:anchor="P695" w:history="1">
        <w:r>
          <w:rPr>
            <w:color w:val="0000FF"/>
          </w:rPr>
          <w:t>116</w:t>
        </w:r>
      </w:hyperlink>
      <w:r>
        <w:t xml:space="preserve">, </w:t>
      </w:r>
      <w:hyperlink w:anchor="P768" w:history="1">
        <w:r>
          <w:rPr>
            <w:color w:val="0000FF"/>
          </w:rPr>
          <w:t>127</w:t>
        </w:r>
      </w:hyperlink>
      <w:r>
        <w:t xml:space="preserve">, </w:t>
      </w:r>
      <w:hyperlink w:anchor="P813" w:history="1">
        <w:r>
          <w:rPr>
            <w:color w:val="0000FF"/>
          </w:rPr>
          <w:t>137</w:t>
        </w:r>
      </w:hyperlink>
      <w:r>
        <w:t xml:space="preserve">, </w:t>
      </w:r>
      <w:hyperlink w:anchor="P848" w:history="1">
        <w:r>
          <w:rPr>
            <w:color w:val="0000FF"/>
          </w:rPr>
          <w:t>143</w:t>
        </w:r>
      </w:hyperlink>
      <w:r>
        <w:t xml:space="preserve">, </w:t>
      </w:r>
      <w:hyperlink w:anchor="P863" w:history="1">
        <w:r>
          <w:rPr>
            <w:color w:val="0000FF"/>
          </w:rPr>
          <w:t>144</w:t>
        </w:r>
      </w:hyperlink>
      <w:r>
        <w:t xml:space="preserve">, </w:t>
      </w:r>
      <w:hyperlink w:anchor="P876" w:history="1">
        <w:r>
          <w:rPr>
            <w:color w:val="0000FF"/>
          </w:rPr>
          <w:t>146</w:t>
        </w:r>
      </w:hyperlink>
      <w:r>
        <w:t xml:space="preserve">, </w:t>
      </w:r>
      <w:hyperlink w:anchor="P908" w:history="1">
        <w:r>
          <w:rPr>
            <w:color w:val="0000FF"/>
          </w:rPr>
          <w:t>150</w:t>
        </w:r>
      </w:hyperlink>
      <w:r>
        <w:t xml:space="preserve"> и </w:t>
      </w:r>
      <w:hyperlink w:anchor="P938" w:history="1">
        <w:r>
          <w:rPr>
            <w:color w:val="0000FF"/>
          </w:rPr>
          <w:t>156</w:t>
        </w:r>
      </w:hyperlink>
      <w:r>
        <w:t xml:space="preserve"> - </w:t>
      </w:r>
      <w:hyperlink w:anchor="P1014" w:history="1">
        <w:r>
          <w:rPr>
            <w:color w:val="0000FF"/>
          </w:rPr>
          <w:t>167</w:t>
        </w:r>
      </w:hyperlink>
      <w:r>
        <w:t xml:space="preserve"> плана.</w:t>
      </w:r>
    </w:p>
    <w:p w:rsidR="00C52F90" w:rsidRDefault="00C52F90">
      <w:pPr>
        <w:pStyle w:val="ConsPlusNormal"/>
        <w:jc w:val="both"/>
      </w:pPr>
      <w:r>
        <w:t xml:space="preserve">(в ред. </w:t>
      </w:r>
      <w:hyperlink r:id="rId6" w:history="1">
        <w:r>
          <w:rPr>
            <w:color w:val="0000FF"/>
          </w:rPr>
          <w:t>Распоряжения</w:t>
        </w:r>
      </w:hyperlink>
      <w:r>
        <w:t xml:space="preserve"> Губернатора Свердловской области от 31.01.2020 N 24-РГ)</w:t>
      </w:r>
    </w:p>
    <w:p w:rsidR="00C52F90" w:rsidRDefault="00C52F90">
      <w:pPr>
        <w:pStyle w:val="ConsPlusNormal"/>
        <w:spacing w:before="220"/>
        <w:ind w:firstLine="540"/>
        <w:jc w:val="both"/>
      </w:pPr>
      <w:r>
        <w:t xml:space="preserve">Выполнение мероприятий, предусмотренных в </w:t>
      </w:r>
      <w:hyperlink w:anchor="P359" w:history="1">
        <w:r>
          <w:rPr>
            <w:color w:val="0000FF"/>
          </w:rPr>
          <w:t>строках 59</w:t>
        </w:r>
      </w:hyperlink>
      <w:r>
        <w:t xml:space="preserve">, </w:t>
      </w:r>
      <w:hyperlink w:anchor="P432" w:history="1">
        <w:r>
          <w:rPr>
            <w:color w:val="0000FF"/>
          </w:rPr>
          <w:t>73</w:t>
        </w:r>
      </w:hyperlink>
      <w:r>
        <w:t xml:space="preserve">, </w:t>
      </w:r>
      <w:hyperlink w:anchor="P848" w:history="1">
        <w:r>
          <w:rPr>
            <w:color w:val="0000FF"/>
          </w:rPr>
          <w:t>143</w:t>
        </w:r>
      </w:hyperlink>
      <w:r>
        <w:t xml:space="preserve">, </w:t>
      </w:r>
      <w:hyperlink w:anchor="P863" w:history="1">
        <w:r>
          <w:rPr>
            <w:color w:val="0000FF"/>
          </w:rPr>
          <w:t>144</w:t>
        </w:r>
      </w:hyperlink>
      <w:r>
        <w:t xml:space="preserve"> и </w:t>
      </w:r>
      <w:hyperlink w:anchor="P938" w:history="1">
        <w:r>
          <w:rPr>
            <w:color w:val="0000FF"/>
          </w:rPr>
          <w:t>156</w:t>
        </w:r>
      </w:hyperlink>
      <w:r>
        <w:t xml:space="preserve"> - </w:t>
      </w:r>
      <w:hyperlink w:anchor="P1014" w:history="1">
        <w:r>
          <w:rPr>
            <w:color w:val="0000FF"/>
          </w:rPr>
          <w:t>167</w:t>
        </w:r>
      </w:hyperlink>
      <w:r>
        <w:t xml:space="preserve"> плана, и представление докладов в Департамент противодействия коррупции и контроля Свердловской области по указанным мероприятиям осуществляется ежеквартально:</w:t>
      </w:r>
    </w:p>
    <w:p w:rsidR="00C52F90" w:rsidRDefault="00C52F90">
      <w:pPr>
        <w:pStyle w:val="ConsPlusNormal"/>
        <w:jc w:val="both"/>
      </w:pPr>
      <w:r>
        <w:t xml:space="preserve">(в ред. </w:t>
      </w:r>
      <w:hyperlink r:id="rId7" w:history="1">
        <w:r>
          <w:rPr>
            <w:color w:val="0000FF"/>
          </w:rPr>
          <w:t>Распоряжения</w:t>
        </w:r>
      </w:hyperlink>
      <w:r>
        <w:t xml:space="preserve"> Губернатора Свердловской области от 31.01.2020 N 24-РГ)</w:t>
      </w:r>
    </w:p>
    <w:p w:rsidR="00C52F90" w:rsidRDefault="00C52F90">
      <w:pPr>
        <w:pStyle w:val="ConsPlusNormal"/>
        <w:spacing w:before="220"/>
        <w:ind w:firstLine="540"/>
        <w:jc w:val="both"/>
      </w:pPr>
      <w:r>
        <w:t>за I квартал отчетного года - до 25 апреля отчетного года;</w:t>
      </w:r>
    </w:p>
    <w:p w:rsidR="00C52F90" w:rsidRDefault="00C52F90">
      <w:pPr>
        <w:pStyle w:val="ConsPlusNormal"/>
        <w:spacing w:before="220"/>
        <w:ind w:firstLine="540"/>
        <w:jc w:val="both"/>
      </w:pPr>
      <w:r>
        <w:t>за II квартал отчетного года - до 25 июля отчетного года;</w:t>
      </w:r>
    </w:p>
    <w:p w:rsidR="00C52F90" w:rsidRDefault="00C52F90">
      <w:pPr>
        <w:pStyle w:val="ConsPlusNormal"/>
        <w:spacing w:before="220"/>
        <w:ind w:firstLine="540"/>
        <w:jc w:val="both"/>
      </w:pPr>
      <w:r>
        <w:t>за III квартал отчетного года - до 15 октября отчетного года;</w:t>
      </w:r>
    </w:p>
    <w:p w:rsidR="00C52F90" w:rsidRDefault="00C52F90">
      <w:pPr>
        <w:pStyle w:val="ConsPlusNormal"/>
        <w:spacing w:before="220"/>
        <w:ind w:firstLine="540"/>
        <w:jc w:val="both"/>
      </w:pPr>
      <w:r>
        <w:t>за отчетный год - до 20 января года, следующего за отчетным годом.</w:t>
      </w:r>
    </w:p>
    <w:p w:rsidR="00C52F90" w:rsidRDefault="00C52F90">
      <w:pPr>
        <w:pStyle w:val="ConsPlusNormal"/>
        <w:spacing w:before="220"/>
        <w:ind w:firstLine="540"/>
        <w:jc w:val="both"/>
      </w:pPr>
      <w:r>
        <w:t xml:space="preserve">Выполнение мероприятий, предусмотренных в </w:t>
      </w:r>
      <w:hyperlink w:anchor="P129" w:history="1">
        <w:r>
          <w:rPr>
            <w:color w:val="0000FF"/>
          </w:rPr>
          <w:t>строках 14</w:t>
        </w:r>
      </w:hyperlink>
      <w:r>
        <w:t xml:space="preserve">, </w:t>
      </w:r>
      <w:hyperlink w:anchor="P158" w:history="1">
        <w:r>
          <w:rPr>
            <w:color w:val="0000FF"/>
          </w:rPr>
          <w:t>19</w:t>
        </w:r>
      </w:hyperlink>
      <w:r>
        <w:t xml:space="preserve">, </w:t>
      </w:r>
      <w:hyperlink w:anchor="P206" w:history="1">
        <w:r>
          <w:rPr>
            <w:color w:val="0000FF"/>
          </w:rPr>
          <w:t>26</w:t>
        </w:r>
      </w:hyperlink>
      <w:r>
        <w:t xml:space="preserve">, </w:t>
      </w:r>
      <w:hyperlink w:anchor="P216" w:history="1">
        <w:r>
          <w:rPr>
            <w:color w:val="0000FF"/>
          </w:rPr>
          <w:t>28</w:t>
        </w:r>
      </w:hyperlink>
      <w:r>
        <w:t xml:space="preserve">, </w:t>
      </w:r>
      <w:hyperlink w:anchor="P258" w:history="1">
        <w:r>
          <w:rPr>
            <w:color w:val="0000FF"/>
          </w:rPr>
          <w:t>36</w:t>
        </w:r>
      </w:hyperlink>
      <w:r>
        <w:t xml:space="preserve">, </w:t>
      </w:r>
      <w:hyperlink w:anchor="P273" w:history="1">
        <w:r>
          <w:rPr>
            <w:color w:val="0000FF"/>
          </w:rPr>
          <w:t>40</w:t>
        </w:r>
      </w:hyperlink>
      <w:r>
        <w:t xml:space="preserve">, </w:t>
      </w:r>
      <w:hyperlink w:anchor="P282" w:history="1">
        <w:r>
          <w:rPr>
            <w:color w:val="0000FF"/>
          </w:rPr>
          <w:t>42</w:t>
        </w:r>
      </w:hyperlink>
      <w:r>
        <w:t xml:space="preserve">, </w:t>
      </w:r>
      <w:hyperlink w:anchor="P317" w:history="1">
        <w:r>
          <w:rPr>
            <w:color w:val="0000FF"/>
          </w:rPr>
          <w:t>50</w:t>
        </w:r>
      </w:hyperlink>
      <w:r>
        <w:t xml:space="preserve">, </w:t>
      </w:r>
      <w:hyperlink w:anchor="P327" w:history="1">
        <w:r>
          <w:rPr>
            <w:color w:val="0000FF"/>
          </w:rPr>
          <w:t>52</w:t>
        </w:r>
      </w:hyperlink>
      <w:r>
        <w:t xml:space="preserve">, </w:t>
      </w:r>
      <w:hyperlink w:anchor="P333" w:history="1">
        <w:r>
          <w:rPr>
            <w:color w:val="0000FF"/>
          </w:rPr>
          <w:t>53</w:t>
        </w:r>
      </w:hyperlink>
      <w:r>
        <w:t xml:space="preserve">, </w:t>
      </w:r>
      <w:hyperlink w:anchor="P340" w:history="1">
        <w:r>
          <w:rPr>
            <w:color w:val="0000FF"/>
          </w:rPr>
          <w:t>55</w:t>
        </w:r>
      </w:hyperlink>
      <w:r>
        <w:t xml:space="preserve">, </w:t>
      </w:r>
      <w:hyperlink w:anchor="P349" w:history="1">
        <w:r>
          <w:rPr>
            <w:color w:val="0000FF"/>
          </w:rPr>
          <w:t>57</w:t>
        </w:r>
      </w:hyperlink>
      <w:r>
        <w:t xml:space="preserve">, </w:t>
      </w:r>
      <w:hyperlink w:anchor="P354" w:history="1">
        <w:r>
          <w:rPr>
            <w:color w:val="0000FF"/>
          </w:rPr>
          <w:t>58</w:t>
        </w:r>
      </w:hyperlink>
      <w:r>
        <w:t xml:space="preserve">, </w:t>
      </w:r>
      <w:hyperlink w:anchor="P376" w:history="1">
        <w:r>
          <w:rPr>
            <w:color w:val="0000FF"/>
          </w:rPr>
          <w:t>62</w:t>
        </w:r>
      </w:hyperlink>
      <w:r>
        <w:t xml:space="preserve">, </w:t>
      </w:r>
      <w:hyperlink w:anchor="P538" w:history="1">
        <w:r>
          <w:rPr>
            <w:color w:val="0000FF"/>
          </w:rPr>
          <w:t>90</w:t>
        </w:r>
      </w:hyperlink>
      <w:r>
        <w:t xml:space="preserve">, </w:t>
      </w:r>
      <w:hyperlink w:anchor="P627" w:history="1">
        <w:r>
          <w:rPr>
            <w:color w:val="0000FF"/>
          </w:rPr>
          <w:t>104</w:t>
        </w:r>
      </w:hyperlink>
      <w:r>
        <w:t xml:space="preserve">, </w:t>
      </w:r>
      <w:hyperlink w:anchor="P695" w:history="1">
        <w:r>
          <w:rPr>
            <w:color w:val="0000FF"/>
          </w:rPr>
          <w:t>116</w:t>
        </w:r>
      </w:hyperlink>
      <w:r>
        <w:t xml:space="preserve">, </w:t>
      </w:r>
      <w:hyperlink w:anchor="P768" w:history="1">
        <w:r>
          <w:rPr>
            <w:color w:val="0000FF"/>
          </w:rPr>
          <w:t>127</w:t>
        </w:r>
      </w:hyperlink>
      <w:r>
        <w:t xml:space="preserve">, </w:t>
      </w:r>
      <w:hyperlink w:anchor="P813" w:history="1">
        <w:r>
          <w:rPr>
            <w:color w:val="0000FF"/>
          </w:rPr>
          <w:t>137</w:t>
        </w:r>
      </w:hyperlink>
      <w:r>
        <w:t xml:space="preserve">, </w:t>
      </w:r>
      <w:hyperlink w:anchor="P876" w:history="1">
        <w:r>
          <w:rPr>
            <w:color w:val="0000FF"/>
          </w:rPr>
          <w:t>146</w:t>
        </w:r>
      </w:hyperlink>
      <w:r>
        <w:t xml:space="preserve"> и </w:t>
      </w:r>
      <w:hyperlink w:anchor="P908" w:history="1">
        <w:r>
          <w:rPr>
            <w:color w:val="0000FF"/>
          </w:rPr>
          <w:t>150</w:t>
        </w:r>
      </w:hyperlink>
      <w:r>
        <w:t xml:space="preserve"> плана, и представление докладов в Департамент противодействия коррупции и контроля Свердловской области по указанным мероприятиям осуществляется в установленные планом сроки.</w:t>
      </w:r>
    </w:p>
    <w:p w:rsidR="00C52F90" w:rsidRDefault="00C52F90">
      <w:pPr>
        <w:pStyle w:val="ConsPlusNormal"/>
        <w:jc w:val="both"/>
      </w:pPr>
      <w:r>
        <w:lastRenderedPageBreak/>
        <w:t xml:space="preserve">(в ред. </w:t>
      </w:r>
      <w:hyperlink r:id="rId8" w:history="1">
        <w:r>
          <w:rPr>
            <w:color w:val="0000FF"/>
          </w:rPr>
          <w:t>Распоряжения</w:t>
        </w:r>
      </w:hyperlink>
      <w:r>
        <w:t xml:space="preserve"> Губернатора Свердловской области от 31.01.2020 N 24-РГ)</w:t>
      </w:r>
    </w:p>
    <w:p w:rsidR="00C52F90" w:rsidRDefault="00C52F90">
      <w:pPr>
        <w:pStyle w:val="ConsPlusNormal"/>
        <w:spacing w:before="220"/>
        <w:ind w:firstLine="540"/>
        <w:jc w:val="both"/>
      </w:pPr>
      <w:r>
        <w:t xml:space="preserve">3. Признать утратившим силу </w:t>
      </w:r>
      <w:hyperlink r:id="rId9" w:history="1">
        <w:r>
          <w:rPr>
            <w:color w:val="0000FF"/>
          </w:rPr>
          <w:t>Распоряжение</w:t>
        </w:r>
      </w:hyperlink>
      <w:r>
        <w:t xml:space="preserve"> Губернатора Свердловской области от 27.02.2018 N 32-РГ "Об утверждении Плана мероприятий органов государственной власти Свердловской области по противодействию коррупции на 2018 - 2019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2018 - 2019 годы" ("Официальный интернет-портал правовой информации Свердловской области" (www.pravo.gov66.ru), 2018, 1 марта, N 16661).</w:t>
      </w:r>
    </w:p>
    <w:p w:rsidR="00C52F90" w:rsidRDefault="00C52F90">
      <w:pPr>
        <w:pStyle w:val="ConsPlusNormal"/>
        <w:spacing w:before="220"/>
        <w:ind w:firstLine="540"/>
        <w:jc w:val="both"/>
      </w:pPr>
      <w:r>
        <w:t>4. Контроль за исполнением настоящего Распоряжения возложить на Заместителя Губернатора Свердловской области - Руководителя Аппарата Губернатора Свердловской области и Правительства Свердловской области В.А. Чайникова.</w:t>
      </w:r>
    </w:p>
    <w:p w:rsidR="00C52F90" w:rsidRDefault="00C52F90">
      <w:pPr>
        <w:pStyle w:val="ConsPlusNormal"/>
        <w:jc w:val="both"/>
      </w:pPr>
      <w:r>
        <w:t xml:space="preserve">(п. 4 в ред. </w:t>
      </w:r>
      <w:hyperlink r:id="rId10" w:history="1">
        <w:r>
          <w:rPr>
            <w:color w:val="0000FF"/>
          </w:rPr>
          <w:t>Распоряжения</w:t>
        </w:r>
      </w:hyperlink>
      <w:r>
        <w:t xml:space="preserve"> Губернатора Свердловской области от 09.01.2019 N 1-РГ)</w:t>
      </w:r>
    </w:p>
    <w:p w:rsidR="00C52F90" w:rsidRDefault="00C52F90">
      <w:pPr>
        <w:pStyle w:val="ConsPlusNormal"/>
        <w:spacing w:before="220"/>
        <w:ind w:firstLine="540"/>
        <w:jc w:val="both"/>
      </w:pPr>
      <w:r>
        <w:t>5. Настоящее Распоряжение опубликовать на "Официальном интернет-портале правовой информации Свердловской области" (www.pravo.gov66.ru).</w:t>
      </w:r>
    </w:p>
    <w:p w:rsidR="00C52F90" w:rsidRDefault="00C52F90">
      <w:pPr>
        <w:pStyle w:val="ConsPlusNormal"/>
      </w:pPr>
    </w:p>
    <w:p w:rsidR="00C52F90" w:rsidRDefault="00C52F90">
      <w:pPr>
        <w:pStyle w:val="ConsPlusNormal"/>
        <w:jc w:val="right"/>
      </w:pPr>
      <w:r>
        <w:t>Губернатор</w:t>
      </w:r>
    </w:p>
    <w:p w:rsidR="00C52F90" w:rsidRDefault="00C52F90">
      <w:pPr>
        <w:pStyle w:val="ConsPlusNormal"/>
        <w:jc w:val="right"/>
      </w:pPr>
      <w:r>
        <w:t>Свердловской области</w:t>
      </w:r>
    </w:p>
    <w:p w:rsidR="00C52F90" w:rsidRDefault="00C52F90">
      <w:pPr>
        <w:pStyle w:val="ConsPlusNormal"/>
        <w:jc w:val="right"/>
      </w:pPr>
      <w:r>
        <w:t>Е.В.КУЙВАШЕВ</w:t>
      </w:r>
    </w:p>
    <w:p w:rsidR="00C52F90" w:rsidRDefault="00C52F90">
      <w:pPr>
        <w:pStyle w:val="ConsPlusNormal"/>
      </w:pPr>
      <w:r>
        <w:t>21 сентября 2018 года</w:t>
      </w:r>
    </w:p>
    <w:p w:rsidR="00C52F90" w:rsidRDefault="00C52F90">
      <w:pPr>
        <w:pStyle w:val="ConsPlusNormal"/>
        <w:spacing w:before="220"/>
      </w:pPr>
      <w:r>
        <w:t>N 189-РГ</w:t>
      </w: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jc w:val="right"/>
        <w:outlineLvl w:val="0"/>
      </w:pPr>
      <w:r>
        <w:t>Утвержден</w:t>
      </w:r>
    </w:p>
    <w:p w:rsidR="00C52F90" w:rsidRDefault="00C52F90">
      <w:pPr>
        <w:pStyle w:val="ConsPlusNormal"/>
        <w:jc w:val="right"/>
      </w:pPr>
      <w:r>
        <w:t>Распоряжением Губернатора</w:t>
      </w:r>
    </w:p>
    <w:p w:rsidR="00C52F90" w:rsidRDefault="00C52F90">
      <w:pPr>
        <w:pStyle w:val="ConsPlusNormal"/>
        <w:jc w:val="right"/>
      </w:pPr>
      <w:r>
        <w:t>Свердловской области</w:t>
      </w:r>
    </w:p>
    <w:p w:rsidR="00C52F90" w:rsidRDefault="00C52F90">
      <w:pPr>
        <w:pStyle w:val="ConsPlusNormal"/>
        <w:jc w:val="right"/>
      </w:pPr>
      <w:r>
        <w:t>от 21 сентября 2018 г. N 189-РГ</w:t>
      </w:r>
    </w:p>
    <w:p w:rsidR="00C52F90" w:rsidRDefault="00C52F90">
      <w:pPr>
        <w:pStyle w:val="ConsPlusNormal"/>
      </w:pPr>
    </w:p>
    <w:p w:rsidR="00C52F90" w:rsidRDefault="00C52F90">
      <w:pPr>
        <w:pStyle w:val="ConsPlusTitle"/>
        <w:jc w:val="center"/>
      </w:pPr>
      <w:bookmarkStart w:id="1" w:name="P52"/>
      <w:bookmarkEnd w:id="1"/>
      <w:r>
        <w:t>ПЛАН</w:t>
      </w:r>
    </w:p>
    <w:p w:rsidR="00C52F90" w:rsidRDefault="00C52F90">
      <w:pPr>
        <w:pStyle w:val="ConsPlusTitle"/>
        <w:jc w:val="center"/>
      </w:pPr>
      <w:r>
        <w:t>МЕРОПРИЯТИЙ ОРГАНОВ ГОСУДАРСТВЕННОЙ ВЛАСТИ</w:t>
      </w:r>
    </w:p>
    <w:p w:rsidR="00C52F90" w:rsidRDefault="00C52F90">
      <w:pPr>
        <w:pStyle w:val="ConsPlusTitle"/>
        <w:jc w:val="center"/>
      </w:pPr>
      <w:r>
        <w:t>СВЕРДЛОВСКОЙ ОБЛАСТИ ПО ПРОТИВОДЕЙСТВИЮ КОРРУПЦИИ</w:t>
      </w:r>
    </w:p>
    <w:p w:rsidR="00C52F90" w:rsidRDefault="00C52F90">
      <w:pPr>
        <w:pStyle w:val="ConsPlusTitle"/>
        <w:jc w:val="center"/>
      </w:pPr>
      <w:r>
        <w:t>НА 2018 - 2020 ГОДЫ</w:t>
      </w:r>
    </w:p>
    <w:p w:rsidR="00C52F90" w:rsidRDefault="00C52F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2F90">
        <w:trPr>
          <w:jc w:val="center"/>
        </w:trPr>
        <w:tc>
          <w:tcPr>
            <w:tcW w:w="9294" w:type="dxa"/>
            <w:tcBorders>
              <w:top w:val="nil"/>
              <w:left w:val="single" w:sz="24" w:space="0" w:color="CED3F1"/>
              <w:bottom w:val="nil"/>
              <w:right w:val="single" w:sz="24" w:space="0" w:color="F4F3F8"/>
            </w:tcBorders>
            <w:shd w:val="clear" w:color="auto" w:fill="F4F3F8"/>
          </w:tcPr>
          <w:p w:rsidR="00C52F90" w:rsidRDefault="00C52F90">
            <w:pPr>
              <w:pStyle w:val="ConsPlusNormal"/>
              <w:jc w:val="center"/>
            </w:pPr>
            <w:r>
              <w:rPr>
                <w:color w:val="392C69"/>
              </w:rPr>
              <w:t>Список изменяющих документов</w:t>
            </w:r>
          </w:p>
          <w:p w:rsidR="00C52F90" w:rsidRDefault="00C52F90">
            <w:pPr>
              <w:pStyle w:val="ConsPlusNormal"/>
              <w:jc w:val="center"/>
            </w:pPr>
            <w:r>
              <w:rPr>
                <w:color w:val="392C69"/>
              </w:rPr>
              <w:t xml:space="preserve">(в ред. </w:t>
            </w:r>
            <w:hyperlink r:id="rId11" w:history="1">
              <w:r>
                <w:rPr>
                  <w:color w:val="0000FF"/>
                </w:rPr>
                <w:t>Распоряжения</w:t>
              </w:r>
            </w:hyperlink>
            <w:r>
              <w:rPr>
                <w:color w:val="392C69"/>
              </w:rPr>
              <w:t xml:space="preserve"> Губернатора Свердловской области от 31.01.2020 N 24-РГ)</w:t>
            </w:r>
          </w:p>
        </w:tc>
      </w:tr>
    </w:tbl>
    <w:p w:rsidR="00C52F90" w:rsidRDefault="00C52F90">
      <w:pPr>
        <w:pStyle w:val="ConsPlusNormal"/>
      </w:pPr>
    </w:p>
    <w:p w:rsidR="00C52F90" w:rsidRDefault="00C52F90">
      <w:pPr>
        <w:sectPr w:rsidR="00C52F90" w:rsidSect="00D44A7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159"/>
        <w:gridCol w:w="4252"/>
        <w:gridCol w:w="3288"/>
      </w:tblGrid>
      <w:tr w:rsidR="00C52F90">
        <w:tc>
          <w:tcPr>
            <w:tcW w:w="907" w:type="dxa"/>
          </w:tcPr>
          <w:p w:rsidR="00C52F90" w:rsidRDefault="00C52F90">
            <w:pPr>
              <w:pStyle w:val="ConsPlusNormal"/>
              <w:jc w:val="center"/>
            </w:pPr>
            <w:r>
              <w:lastRenderedPageBreak/>
              <w:t>Номер строки</w:t>
            </w:r>
          </w:p>
        </w:tc>
        <w:tc>
          <w:tcPr>
            <w:tcW w:w="5159" w:type="dxa"/>
          </w:tcPr>
          <w:p w:rsidR="00C52F90" w:rsidRDefault="00C52F90">
            <w:pPr>
              <w:pStyle w:val="ConsPlusNormal"/>
              <w:jc w:val="center"/>
            </w:pPr>
            <w:r>
              <w:t>Наименование мероприятия</w:t>
            </w:r>
          </w:p>
        </w:tc>
        <w:tc>
          <w:tcPr>
            <w:tcW w:w="4252" w:type="dxa"/>
          </w:tcPr>
          <w:p w:rsidR="00C52F90" w:rsidRDefault="00C52F90">
            <w:pPr>
              <w:pStyle w:val="ConsPlusNormal"/>
              <w:jc w:val="center"/>
            </w:pPr>
            <w:r>
              <w:t>Ответственные исполнители</w:t>
            </w:r>
          </w:p>
        </w:tc>
        <w:tc>
          <w:tcPr>
            <w:tcW w:w="3288" w:type="dxa"/>
          </w:tcPr>
          <w:p w:rsidR="00C52F90" w:rsidRDefault="00C52F90">
            <w:pPr>
              <w:pStyle w:val="ConsPlusNormal"/>
              <w:jc w:val="center"/>
            </w:pPr>
            <w:r>
              <w:t>Срок выполнения</w:t>
            </w:r>
          </w:p>
        </w:tc>
      </w:tr>
      <w:tr w:rsidR="00C52F90">
        <w:tc>
          <w:tcPr>
            <w:tcW w:w="907" w:type="dxa"/>
          </w:tcPr>
          <w:p w:rsidR="00C52F90" w:rsidRDefault="00C52F90">
            <w:pPr>
              <w:pStyle w:val="ConsPlusNormal"/>
              <w:jc w:val="center"/>
            </w:pPr>
            <w:r>
              <w:t>1</w:t>
            </w:r>
          </w:p>
        </w:tc>
        <w:tc>
          <w:tcPr>
            <w:tcW w:w="5159" w:type="dxa"/>
          </w:tcPr>
          <w:p w:rsidR="00C52F90" w:rsidRDefault="00C52F90">
            <w:pPr>
              <w:pStyle w:val="ConsPlusNormal"/>
              <w:jc w:val="center"/>
            </w:pPr>
            <w:r>
              <w:t>2</w:t>
            </w:r>
          </w:p>
        </w:tc>
        <w:tc>
          <w:tcPr>
            <w:tcW w:w="4252" w:type="dxa"/>
          </w:tcPr>
          <w:p w:rsidR="00C52F90" w:rsidRDefault="00C52F90">
            <w:pPr>
              <w:pStyle w:val="ConsPlusNormal"/>
              <w:jc w:val="center"/>
            </w:pPr>
            <w:r>
              <w:t>3</w:t>
            </w:r>
          </w:p>
        </w:tc>
        <w:tc>
          <w:tcPr>
            <w:tcW w:w="3288" w:type="dxa"/>
          </w:tcPr>
          <w:p w:rsidR="00C52F90" w:rsidRDefault="00C52F90">
            <w:pPr>
              <w:pStyle w:val="ConsPlusNormal"/>
              <w:jc w:val="center"/>
            </w:pPr>
            <w:r>
              <w:t>4</w:t>
            </w:r>
          </w:p>
        </w:tc>
      </w:tr>
      <w:tr w:rsidR="00C52F90">
        <w:tc>
          <w:tcPr>
            <w:tcW w:w="907" w:type="dxa"/>
          </w:tcPr>
          <w:p w:rsidR="00C52F90" w:rsidRDefault="00C52F90">
            <w:pPr>
              <w:pStyle w:val="ConsPlusNormal"/>
              <w:jc w:val="center"/>
            </w:pPr>
            <w:r>
              <w:t>1.</w:t>
            </w:r>
          </w:p>
        </w:tc>
        <w:tc>
          <w:tcPr>
            <w:tcW w:w="12699" w:type="dxa"/>
            <w:gridSpan w:val="3"/>
          </w:tcPr>
          <w:p w:rsidR="00C52F90" w:rsidRDefault="00C52F90">
            <w:pPr>
              <w:pStyle w:val="ConsPlusNormal"/>
              <w:jc w:val="center"/>
              <w:outlineLvl w:val="1"/>
            </w:pPr>
            <w:r>
              <w:t>Раздел 1. СОВЕРШЕНСТВОВАНИЕ НОРМАТИВНОГО ПРАВОВОГО ОБЕСПЕЧЕНИЯ ДЕЯТЕЛЬНОСТИ ПО ПРОТИВОДЕЙСТВИЮ КОРРУПЦИИ</w:t>
            </w:r>
          </w:p>
        </w:tc>
      </w:tr>
      <w:tr w:rsidR="00C52F90">
        <w:tc>
          <w:tcPr>
            <w:tcW w:w="907" w:type="dxa"/>
          </w:tcPr>
          <w:p w:rsidR="00C52F90" w:rsidRDefault="00C52F90">
            <w:pPr>
              <w:pStyle w:val="ConsPlusNormal"/>
              <w:jc w:val="center"/>
            </w:pPr>
            <w:r>
              <w:t>2.</w:t>
            </w:r>
          </w:p>
        </w:tc>
        <w:tc>
          <w:tcPr>
            <w:tcW w:w="5159" w:type="dxa"/>
          </w:tcPr>
          <w:p w:rsidR="00C52F90" w:rsidRDefault="00C52F90">
            <w:pPr>
              <w:pStyle w:val="ConsPlusNormal"/>
            </w:pPr>
            <w:r>
              <w:t>Мониторинг изменений антикоррупционного законодательства Российской Федерации</w:t>
            </w:r>
          </w:p>
        </w:tc>
        <w:tc>
          <w:tcPr>
            <w:tcW w:w="4252" w:type="dxa"/>
          </w:tcPr>
          <w:p w:rsidR="00C52F90" w:rsidRDefault="00C52F90">
            <w:pPr>
              <w:pStyle w:val="ConsPlusNormal"/>
            </w:pPr>
            <w:r>
              <w:t>Департамент противодействия коррупции и контроля Свердловской области (далее - Департамент противодействия коррупции и контроля),</w:t>
            </w:r>
          </w:p>
          <w:p w:rsidR="00C52F90" w:rsidRDefault="00C52F90">
            <w:pPr>
              <w:pStyle w:val="ConsPlusNormal"/>
            </w:pPr>
            <w:r>
              <w:t>исполнительные органы государственной власти Свердловской области (далее - ИОГВ),</w:t>
            </w:r>
          </w:p>
          <w:p w:rsidR="00C52F90" w:rsidRDefault="00C52F90">
            <w:pPr>
              <w:pStyle w:val="ConsPlusNormal"/>
            </w:pPr>
            <w:r>
              <w:t>иные государственные органы Свердловской области (далее - иные государственные органы),</w:t>
            </w:r>
          </w:p>
          <w:p w:rsidR="00C52F90" w:rsidRDefault="00C52F90">
            <w:pPr>
              <w:pStyle w:val="ConsPlusNormal"/>
            </w:pPr>
            <w:r>
              <w:t>Законодательное Собрание Свердловской области (далее - Законодательное Собрание) (по согласованию),</w:t>
            </w:r>
          </w:p>
          <w:p w:rsidR="00C52F90" w:rsidRDefault="00C52F90">
            <w:pPr>
              <w:pStyle w:val="ConsPlusNormal"/>
            </w:pPr>
            <w:r>
              <w:t>Уставный Суд Свердловской области (далее - Уставный Суд)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3.</w:t>
            </w:r>
          </w:p>
        </w:tc>
        <w:tc>
          <w:tcPr>
            <w:tcW w:w="5159" w:type="dxa"/>
          </w:tcPr>
          <w:p w:rsidR="00C52F90" w:rsidRDefault="00C52F90">
            <w:pPr>
              <w:pStyle w:val="ConsPlusNormal"/>
            </w:pPr>
            <w:r>
              <w:t>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в течение трех месяцев со дня изменения федерального закона или в сроки, установленные иным правовым актом Российской Федерации</w:t>
            </w:r>
          </w:p>
        </w:tc>
      </w:tr>
      <w:tr w:rsidR="00C52F90">
        <w:tc>
          <w:tcPr>
            <w:tcW w:w="907" w:type="dxa"/>
          </w:tcPr>
          <w:p w:rsidR="00C52F90" w:rsidRDefault="00C52F90">
            <w:pPr>
              <w:pStyle w:val="ConsPlusNormal"/>
              <w:jc w:val="center"/>
            </w:pPr>
            <w:r>
              <w:t>4.</w:t>
            </w:r>
          </w:p>
        </w:tc>
        <w:tc>
          <w:tcPr>
            <w:tcW w:w="12699" w:type="dxa"/>
            <w:gridSpan w:val="3"/>
          </w:tcPr>
          <w:p w:rsidR="00C52F90" w:rsidRDefault="00C52F90">
            <w:pPr>
              <w:pStyle w:val="ConsPlusNormal"/>
              <w:jc w:val="center"/>
              <w:outlineLvl w:val="1"/>
            </w:pPr>
            <w:r>
              <w:t>Раздел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C52F90">
        <w:tc>
          <w:tcPr>
            <w:tcW w:w="907" w:type="dxa"/>
          </w:tcPr>
          <w:p w:rsidR="00C52F90" w:rsidRDefault="00C52F90">
            <w:pPr>
              <w:pStyle w:val="ConsPlusNormal"/>
              <w:jc w:val="center"/>
            </w:pPr>
            <w:r>
              <w:t>5.</w:t>
            </w:r>
          </w:p>
        </w:tc>
        <w:tc>
          <w:tcPr>
            <w:tcW w:w="5159" w:type="dxa"/>
          </w:tcPr>
          <w:p w:rsidR="00C52F90" w:rsidRDefault="00C52F90">
            <w:pPr>
              <w:pStyle w:val="ConsPlusNormal"/>
            </w:pPr>
            <w:r>
              <w:t xml:space="preserve">Проведение антикоррупционной экспертизы </w:t>
            </w:r>
            <w:r>
              <w:lastRenderedPageBreak/>
              <w:t>законов Свердловской области и постановлений Законодательного Собрания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C52F90" w:rsidRDefault="00C52F90">
            <w:pPr>
              <w:pStyle w:val="ConsPlusNormal"/>
            </w:pPr>
            <w:r>
              <w:lastRenderedPageBreak/>
              <w:t xml:space="preserve">Законодательное Собрание (по </w:t>
            </w:r>
            <w:r>
              <w:lastRenderedPageBreak/>
              <w:t>согласованию)</w:t>
            </w:r>
          </w:p>
        </w:tc>
        <w:tc>
          <w:tcPr>
            <w:tcW w:w="3288" w:type="dxa"/>
          </w:tcPr>
          <w:p w:rsidR="00C52F90" w:rsidRDefault="00C52F90">
            <w:pPr>
              <w:pStyle w:val="ConsPlusNormal"/>
            </w:pPr>
            <w:r>
              <w:lastRenderedPageBreak/>
              <w:t>в течение 2018 - 2020 годов</w:t>
            </w:r>
          </w:p>
        </w:tc>
      </w:tr>
      <w:tr w:rsidR="00C52F90">
        <w:tc>
          <w:tcPr>
            <w:tcW w:w="907" w:type="dxa"/>
          </w:tcPr>
          <w:p w:rsidR="00C52F90" w:rsidRDefault="00C52F90">
            <w:pPr>
              <w:pStyle w:val="ConsPlusNormal"/>
              <w:jc w:val="center"/>
            </w:pPr>
            <w:r>
              <w:t>6.</w:t>
            </w:r>
          </w:p>
        </w:tc>
        <w:tc>
          <w:tcPr>
            <w:tcW w:w="5159" w:type="dxa"/>
          </w:tcPr>
          <w:p w:rsidR="00C52F90" w:rsidRDefault="00C52F90">
            <w:pPr>
              <w:pStyle w:val="ConsPlusNormal"/>
            </w:pPr>
            <w:r>
              <w:t>Проведение антикоррупционной экспертизы указов Губернатора Свердловской области, постановлений Правительства Свердловской области,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C52F90" w:rsidRDefault="00C52F90">
            <w:pPr>
              <w:pStyle w:val="ConsPlusNormal"/>
            </w:pPr>
            <w: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7.</w:t>
            </w:r>
          </w:p>
        </w:tc>
        <w:tc>
          <w:tcPr>
            <w:tcW w:w="5159" w:type="dxa"/>
          </w:tcPr>
          <w:p w:rsidR="00C52F90" w:rsidRDefault="00C52F90">
            <w:pPr>
              <w:pStyle w:val="ConsPlusNormal"/>
            </w:pPr>
            <w:r>
              <w:t>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C52F90" w:rsidRDefault="00C52F90">
            <w:pPr>
              <w:pStyle w:val="ConsPlusNormal"/>
            </w:pPr>
            <w:r>
              <w:t>ИОГВ</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8.</w:t>
            </w:r>
          </w:p>
        </w:tc>
        <w:tc>
          <w:tcPr>
            <w:tcW w:w="5159" w:type="dxa"/>
          </w:tcPr>
          <w:p w:rsidR="00C52F90" w:rsidRDefault="00C52F90">
            <w:pPr>
              <w:pStyle w:val="ConsPlusNormal"/>
            </w:pPr>
            <w:r>
              <w:t>Обобщение практики выявления коррупциогенных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w:t>
            </w:r>
          </w:p>
        </w:tc>
        <w:tc>
          <w:tcPr>
            <w:tcW w:w="4252" w:type="dxa"/>
          </w:tcPr>
          <w:p w:rsidR="00C52F90" w:rsidRDefault="00C52F90">
            <w:pPr>
              <w:pStyle w:val="ConsPlusNormal"/>
            </w:pPr>
            <w:r>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один раз в полугодие,</w:t>
            </w:r>
          </w:p>
          <w:p w:rsidR="00C52F90" w:rsidRDefault="00C52F90">
            <w:pPr>
              <w:pStyle w:val="ConsPlusNormal"/>
            </w:pPr>
            <w:r>
              <w:t>до 25 июля отчетного года и до 31 декабря отчетного года</w:t>
            </w:r>
          </w:p>
        </w:tc>
      </w:tr>
      <w:tr w:rsidR="00C52F90">
        <w:tc>
          <w:tcPr>
            <w:tcW w:w="907" w:type="dxa"/>
          </w:tcPr>
          <w:p w:rsidR="00C52F90" w:rsidRDefault="00C52F90">
            <w:pPr>
              <w:pStyle w:val="ConsPlusNormal"/>
              <w:jc w:val="center"/>
            </w:pPr>
            <w:r>
              <w:t>9.</w:t>
            </w:r>
          </w:p>
        </w:tc>
        <w:tc>
          <w:tcPr>
            <w:tcW w:w="5159" w:type="dxa"/>
          </w:tcPr>
          <w:p w:rsidR="00C52F90" w:rsidRDefault="00C52F90">
            <w:pPr>
              <w:pStyle w:val="ConsPlusNormal"/>
            </w:pPr>
            <w:r>
              <w:t xml:space="preserve">Направление проектов нормативных правовых актов Свердловской области в прокуратуру Свердловской </w:t>
            </w:r>
            <w:r>
              <w:lastRenderedPageBreak/>
              <w:t>области и в случае необходимости оказания методической помощи - в Главное 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коррупциогенных факторов на стадии проекта, а также направление нормативных правовых актов Свердловской области в прокуратуру Свердловской области и ГУ Министерства юстиции России по Свердловской области для проведения правовой и антикоррупционной экспертизы</w:t>
            </w:r>
          </w:p>
        </w:tc>
        <w:tc>
          <w:tcPr>
            <w:tcW w:w="4252" w:type="dxa"/>
          </w:tcPr>
          <w:p w:rsidR="00C52F90" w:rsidRDefault="00C52F90">
            <w:pPr>
              <w:pStyle w:val="ConsPlusNormal"/>
            </w:pPr>
            <w:r>
              <w:lastRenderedPageBreak/>
              <w:t>ИОГВ,</w:t>
            </w:r>
          </w:p>
          <w:p w:rsidR="00C52F90" w:rsidRDefault="00C52F90">
            <w:pPr>
              <w:pStyle w:val="ConsPlusNormal"/>
            </w:pPr>
            <w:r>
              <w:t xml:space="preserve">Законодательное Собрание (по </w:t>
            </w:r>
            <w:r>
              <w:lastRenderedPageBreak/>
              <w:t>согласованию)</w:t>
            </w:r>
          </w:p>
        </w:tc>
        <w:tc>
          <w:tcPr>
            <w:tcW w:w="3288" w:type="dxa"/>
          </w:tcPr>
          <w:p w:rsidR="00C52F90" w:rsidRDefault="00C52F90">
            <w:pPr>
              <w:pStyle w:val="ConsPlusNormal"/>
            </w:pPr>
            <w:r>
              <w:lastRenderedPageBreak/>
              <w:t>по мере подготовки проектов нормативных правовых актов</w:t>
            </w:r>
          </w:p>
        </w:tc>
      </w:tr>
      <w:tr w:rsidR="00C52F90">
        <w:tc>
          <w:tcPr>
            <w:tcW w:w="907" w:type="dxa"/>
          </w:tcPr>
          <w:p w:rsidR="00C52F90" w:rsidRDefault="00C52F90">
            <w:pPr>
              <w:pStyle w:val="ConsPlusNormal"/>
              <w:jc w:val="center"/>
            </w:pPr>
            <w:r>
              <w:t>10.</w:t>
            </w:r>
          </w:p>
        </w:tc>
        <w:tc>
          <w:tcPr>
            <w:tcW w:w="5159" w:type="dxa"/>
          </w:tcPr>
          <w:p w:rsidR="00C52F90" w:rsidRDefault="00C52F90">
            <w:pPr>
              <w:pStyle w:val="ConsPlusNormal"/>
            </w:pPr>
            <w:r>
              <w:t>Размещение проектов нормативных правовых актов Свердловской области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информационно-телекоммуникационной сети "Интернет" (далее - сеть Интернет) в целях обеспечения возможности независимым экспертам,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(или) по месту пребывания (далее - независимые эксперты), проводить независимую антикоррупционную экспертизу</w:t>
            </w:r>
          </w:p>
        </w:tc>
        <w:tc>
          <w:tcPr>
            <w:tcW w:w="4252" w:type="dxa"/>
          </w:tcPr>
          <w:p w:rsidR="00C52F90" w:rsidRDefault="00C52F90">
            <w:pPr>
              <w:pStyle w:val="ConsPlusNormal"/>
            </w:pPr>
            <w:r>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по мере подготовки проектов нормативных правовых актов</w:t>
            </w:r>
          </w:p>
        </w:tc>
      </w:tr>
      <w:tr w:rsidR="00C52F90">
        <w:tc>
          <w:tcPr>
            <w:tcW w:w="907" w:type="dxa"/>
          </w:tcPr>
          <w:p w:rsidR="00C52F90" w:rsidRDefault="00C52F90">
            <w:pPr>
              <w:pStyle w:val="ConsPlusNormal"/>
              <w:jc w:val="center"/>
            </w:pPr>
            <w:r>
              <w:t>11.</w:t>
            </w:r>
          </w:p>
        </w:tc>
        <w:tc>
          <w:tcPr>
            <w:tcW w:w="5159" w:type="dxa"/>
          </w:tcPr>
          <w:p w:rsidR="00C52F90" w:rsidRDefault="00C52F90">
            <w:pPr>
              <w:pStyle w:val="ConsPlusNormal"/>
            </w:pPr>
            <w:r>
              <w:t xml:space="preserve">Обеспечение взаимодействия с независимыми экспертами в целях активизации проведения указанными экспертами независимой </w:t>
            </w:r>
            <w:r>
              <w:lastRenderedPageBreak/>
              <w:t>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C52F90" w:rsidRDefault="00C52F90">
            <w:pPr>
              <w:pStyle w:val="ConsPlusNormal"/>
            </w:pPr>
            <w:r>
              <w:lastRenderedPageBreak/>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12.</w:t>
            </w:r>
          </w:p>
        </w:tc>
        <w:tc>
          <w:tcPr>
            <w:tcW w:w="5159" w:type="dxa"/>
          </w:tcPr>
          <w:p w:rsidR="00C52F90" w:rsidRDefault="00C52F90">
            <w:pPr>
              <w:pStyle w:val="ConsPlusNormal"/>
            </w:pPr>
            <w:r>
              <w:t>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сети Интернет</w:t>
            </w:r>
          </w:p>
        </w:tc>
        <w:tc>
          <w:tcPr>
            <w:tcW w:w="4252" w:type="dxa"/>
          </w:tcPr>
          <w:p w:rsidR="00C52F90" w:rsidRDefault="00C52F90">
            <w:pPr>
              <w:pStyle w:val="ConsPlusNormal"/>
            </w:pPr>
            <w:r>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не позднее 10 рабочих дней со дня поступления заключений независимых экспертов</w:t>
            </w:r>
          </w:p>
        </w:tc>
      </w:tr>
      <w:tr w:rsidR="00C52F90">
        <w:tc>
          <w:tcPr>
            <w:tcW w:w="907" w:type="dxa"/>
          </w:tcPr>
          <w:p w:rsidR="00C52F90" w:rsidRDefault="00C52F90">
            <w:pPr>
              <w:pStyle w:val="ConsPlusNormal"/>
              <w:jc w:val="center"/>
            </w:pPr>
            <w:r>
              <w:t>13.</w:t>
            </w:r>
          </w:p>
        </w:tc>
        <w:tc>
          <w:tcPr>
            <w:tcW w:w="5159" w:type="dxa"/>
          </w:tcPr>
          <w:p w:rsidR="00C52F90" w:rsidRDefault="00C52F90">
            <w:pPr>
              <w:pStyle w:val="ConsPlusNormal"/>
            </w:pPr>
            <w:r>
              <w:t>Подготовка выписки 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и направление указанной выписки в ИОГВ и органы местного самоуправления муниципальных образований, расположенных на территории Свердловской области (далее - органы местного самоуправления),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изменения перечня независимых экспертов</w:t>
            </w:r>
          </w:p>
        </w:tc>
      </w:tr>
      <w:tr w:rsidR="00C52F90">
        <w:tc>
          <w:tcPr>
            <w:tcW w:w="907" w:type="dxa"/>
          </w:tcPr>
          <w:p w:rsidR="00C52F90" w:rsidRDefault="00C52F90">
            <w:pPr>
              <w:pStyle w:val="ConsPlusNormal"/>
              <w:jc w:val="center"/>
            </w:pPr>
            <w:bookmarkStart w:id="2" w:name="P129"/>
            <w:bookmarkEnd w:id="2"/>
            <w:r>
              <w:t>14.</w:t>
            </w:r>
          </w:p>
        </w:tc>
        <w:tc>
          <w:tcPr>
            <w:tcW w:w="5159" w:type="dxa"/>
          </w:tcPr>
          <w:p w:rsidR="00C52F90" w:rsidRDefault="00C52F90">
            <w:pPr>
              <w:pStyle w:val="ConsPlusNormal"/>
            </w:pPr>
            <w:r>
              <w:t xml:space="preserve">Обобщение результатов независимой антикоррупционной экспертизы нормативных правовых актов Свердловской области и проектов </w:t>
            </w:r>
            <w:r>
              <w:lastRenderedPageBreak/>
              <w:t>нормативных правовых актов Свердловской области</w:t>
            </w:r>
          </w:p>
        </w:tc>
        <w:tc>
          <w:tcPr>
            <w:tcW w:w="4252" w:type="dxa"/>
          </w:tcPr>
          <w:p w:rsidR="00C52F90" w:rsidRDefault="00C52F90">
            <w:pPr>
              <w:pStyle w:val="ConsPlusNormal"/>
            </w:pPr>
            <w:r>
              <w:lastRenderedPageBreak/>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ежегодно,</w:t>
            </w:r>
          </w:p>
          <w:p w:rsidR="00C52F90" w:rsidRDefault="00C52F90">
            <w:pPr>
              <w:pStyle w:val="ConsPlusNormal"/>
            </w:pPr>
            <w:r>
              <w:t>до 31 декабря отчетного года</w:t>
            </w:r>
          </w:p>
        </w:tc>
      </w:tr>
      <w:tr w:rsidR="00C52F90">
        <w:tc>
          <w:tcPr>
            <w:tcW w:w="907" w:type="dxa"/>
          </w:tcPr>
          <w:p w:rsidR="00C52F90" w:rsidRDefault="00C52F90">
            <w:pPr>
              <w:pStyle w:val="ConsPlusNormal"/>
              <w:jc w:val="center"/>
            </w:pPr>
            <w:r>
              <w:t>15.</w:t>
            </w:r>
          </w:p>
        </w:tc>
        <w:tc>
          <w:tcPr>
            <w:tcW w:w="5159" w:type="dxa"/>
          </w:tcPr>
          <w:p w:rsidR="00C52F90" w:rsidRDefault="00C52F90">
            <w:pPr>
              <w:pStyle w:val="ConsPlusNormal"/>
            </w:pPr>
            <w:r>
              <w:t>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20 января года, следующего за отчетным годом</w:t>
            </w:r>
          </w:p>
        </w:tc>
      </w:tr>
      <w:tr w:rsidR="00C52F90">
        <w:tc>
          <w:tcPr>
            <w:tcW w:w="907" w:type="dxa"/>
          </w:tcPr>
          <w:p w:rsidR="00C52F90" w:rsidRDefault="00C52F90">
            <w:pPr>
              <w:pStyle w:val="ConsPlusNormal"/>
              <w:jc w:val="center"/>
            </w:pPr>
            <w:r>
              <w:t>16.</w:t>
            </w:r>
          </w:p>
        </w:tc>
        <w:tc>
          <w:tcPr>
            <w:tcW w:w="5159" w:type="dxa"/>
          </w:tcPr>
          <w:p w:rsidR="00C52F90" w:rsidRDefault="00C52F90">
            <w:pPr>
              <w:pStyle w:val="ConsPlusNormal"/>
            </w:pPr>
            <w:r>
              <w:t>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17.</w:t>
            </w:r>
          </w:p>
        </w:tc>
        <w:tc>
          <w:tcPr>
            <w:tcW w:w="12699" w:type="dxa"/>
            <w:gridSpan w:val="3"/>
          </w:tcPr>
          <w:p w:rsidR="00C52F90" w:rsidRDefault="00C52F90">
            <w:pPr>
              <w:pStyle w:val="ConsPlusNormal"/>
              <w:jc w:val="center"/>
              <w:outlineLvl w:val="1"/>
            </w:pPr>
            <w:r>
              <w:t>Раздел 3. СОВЕРШЕНСТВОВАНИЕ РАБОТЫ ПОДРАЗДЕЛЕНИЙ КАДРОВЫХ СЛУЖБ ПО ПРОФИЛАКТИКЕ КОРРУПЦИОННЫХ И ИНЫХ ПРАВОНАРУШЕНИЙ</w:t>
            </w:r>
          </w:p>
        </w:tc>
      </w:tr>
      <w:tr w:rsidR="00C52F90">
        <w:tc>
          <w:tcPr>
            <w:tcW w:w="907" w:type="dxa"/>
          </w:tcPr>
          <w:p w:rsidR="00C52F90" w:rsidRDefault="00C52F90">
            <w:pPr>
              <w:pStyle w:val="ConsPlusNormal"/>
              <w:jc w:val="center"/>
            </w:pPr>
            <w:r>
              <w:t>18.</w:t>
            </w:r>
          </w:p>
        </w:tc>
        <w:tc>
          <w:tcPr>
            <w:tcW w:w="5159" w:type="dxa"/>
          </w:tcPr>
          <w:p w:rsidR="00C52F90" w:rsidRDefault="00C52F90">
            <w:pPr>
              <w:pStyle w:val="ConsPlusNormal"/>
            </w:pPr>
            <w:r>
              <w:t>Организация приема сведений о доходах, расходах, об имуществе и обязательствах имущественного характера (далее - сведения о доходах) лиц, замещающих должности, осуществление полномочий по которым влечет за собой обязанность представлять такие сведения. Обеспечение контроля своевременности представления указанных сведений</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до 30 апреля отчетного года</w:t>
            </w:r>
          </w:p>
        </w:tc>
      </w:tr>
      <w:tr w:rsidR="00C52F90">
        <w:tc>
          <w:tcPr>
            <w:tcW w:w="907" w:type="dxa"/>
          </w:tcPr>
          <w:p w:rsidR="00C52F90" w:rsidRDefault="00C52F90">
            <w:pPr>
              <w:pStyle w:val="ConsPlusNormal"/>
              <w:jc w:val="center"/>
            </w:pPr>
            <w:bookmarkStart w:id="3" w:name="P158"/>
            <w:bookmarkEnd w:id="3"/>
            <w:r>
              <w:t>19.</w:t>
            </w:r>
          </w:p>
        </w:tc>
        <w:tc>
          <w:tcPr>
            <w:tcW w:w="5159" w:type="dxa"/>
          </w:tcPr>
          <w:p w:rsidR="00C52F90" w:rsidRDefault="00C52F90">
            <w:pPr>
              <w:pStyle w:val="ConsPlusNormal"/>
            </w:pPr>
            <w:r>
              <w:t xml:space="preserve">Мониторинг соблюдения гражданами, замещавшими в соответствующем государственном органе Свердловской области должности государственной гражданской службы Свердловской области, ограничений при заключении ими после увольнения с государственной гражданской службы Свердловской области трудового договора и (или) </w:t>
            </w:r>
            <w:r>
              <w:lastRenderedPageBreak/>
              <w:t>гражданского правового договора</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ежеквартально,</w:t>
            </w:r>
          </w:p>
          <w:p w:rsidR="00C52F90" w:rsidRDefault="00C52F90">
            <w:pPr>
              <w:pStyle w:val="ConsPlusNormal"/>
            </w:pPr>
            <w:r>
              <w:t>до 20 марта отчетного года,</w:t>
            </w:r>
          </w:p>
          <w:p w:rsidR="00C52F90" w:rsidRDefault="00C52F90">
            <w:pPr>
              <w:pStyle w:val="ConsPlusNormal"/>
            </w:pPr>
            <w:r>
              <w:t>до 20 июня отчетного года,</w:t>
            </w:r>
          </w:p>
          <w:p w:rsidR="00C52F90" w:rsidRDefault="00C52F90">
            <w:pPr>
              <w:pStyle w:val="ConsPlusNormal"/>
            </w:pPr>
            <w:r>
              <w:t>до 20 сентября отчетного года,</w:t>
            </w:r>
          </w:p>
          <w:p w:rsidR="00C52F90" w:rsidRDefault="00C52F90">
            <w:pPr>
              <w:pStyle w:val="ConsPlusNormal"/>
            </w:pPr>
            <w:r>
              <w:t>до 20 декабря отчетного года</w:t>
            </w:r>
          </w:p>
        </w:tc>
      </w:tr>
      <w:tr w:rsidR="00C52F90">
        <w:tc>
          <w:tcPr>
            <w:tcW w:w="907" w:type="dxa"/>
          </w:tcPr>
          <w:p w:rsidR="00C52F90" w:rsidRDefault="00C52F90">
            <w:pPr>
              <w:pStyle w:val="ConsPlusNormal"/>
              <w:jc w:val="center"/>
            </w:pPr>
            <w:r>
              <w:t>20.</w:t>
            </w:r>
          </w:p>
        </w:tc>
        <w:tc>
          <w:tcPr>
            <w:tcW w:w="5159" w:type="dxa"/>
          </w:tcPr>
          <w:p w:rsidR="00C52F90" w:rsidRDefault="00C52F90">
            <w:pPr>
              <w:pStyle w:val="ConsPlusNormal"/>
            </w:pPr>
            <w:r>
              <w:t>Направление в прокуратуру Свердловской области списков лиц, уволенных с государственной гражданской службы Свердловской области в государственных органах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ежеквартально,</w:t>
            </w:r>
          </w:p>
          <w:p w:rsidR="00C52F90" w:rsidRDefault="00C52F90">
            <w:pPr>
              <w:pStyle w:val="ConsPlusNormal"/>
            </w:pPr>
            <w:r>
              <w:t>до 30 числа последнего месяца отчетного квартала</w:t>
            </w:r>
          </w:p>
        </w:tc>
      </w:tr>
      <w:tr w:rsidR="00C52F90">
        <w:tc>
          <w:tcPr>
            <w:tcW w:w="907" w:type="dxa"/>
          </w:tcPr>
          <w:p w:rsidR="00C52F90" w:rsidRDefault="00C52F90">
            <w:pPr>
              <w:pStyle w:val="ConsPlusNormal"/>
              <w:jc w:val="center"/>
            </w:pPr>
            <w:r>
              <w:t>21.</w:t>
            </w:r>
          </w:p>
        </w:tc>
        <w:tc>
          <w:tcPr>
            <w:tcW w:w="5159" w:type="dxa"/>
          </w:tcPr>
          <w:p w:rsidR="00C52F90" w:rsidRDefault="00C52F90">
            <w:pPr>
              <w:pStyle w:val="ConsPlusNormal"/>
            </w:pPr>
            <w:r>
              <w:t>Осуществление контроля за соответствием расходов лиц, замещающих должности, осуществление полномочий по которым влечет за собой обязанность представлять сведения о расходах,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22.</w:t>
            </w:r>
          </w:p>
        </w:tc>
        <w:tc>
          <w:tcPr>
            <w:tcW w:w="5159" w:type="dxa"/>
          </w:tcPr>
          <w:p w:rsidR="00C52F90" w:rsidRDefault="00C52F90">
            <w:pPr>
              <w:pStyle w:val="ConsPlusNormal"/>
            </w:pPr>
            <w:r>
              <w:t>Обеспечение действенного функционирования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урегулированию конфликта интересов</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возникновения оснований для заседания рабочей группы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23.</w:t>
            </w:r>
          </w:p>
        </w:tc>
        <w:tc>
          <w:tcPr>
            <w:tcW w:w="5159" w:type="dxa"/>
          </w:tcPr>
          <w:p w:rsidR="00C52F90" w:rsidRDefault="00C52F90">
            <w:pPr>
              <w:pStyle w:val="ConsPlusNormal"/>
            </w:pPr>
            <w:r>
              <w:t>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(далее - комиссии по урегулированию конфликта интересов)</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по мере возникновения оснований для заседания комиссий по урегулированию конфликта интересов</w:t>
            </w:r>
          </w:p>
        </w:tc>
      </w:tr>
      <w:tr w:rsidR="00C52F90">
        <w:tc>
          <w:tcPr>
            <w:tcW w:w="907" w:type="dxa"/>
          </w:tcPr>
          <w:p w:rsidR="00C52F90" w:rsidRDefault="00C52F90">
            <w:pPr>
              <w:pStyle w:val="ConsPlusNormal"/>
              <w:jc w:val="center"/>
            </w:pPr>
            <w:r>
              <w:lastRenderedPageBreak/>
              <w:t>24.</w:t>
            </w:r>
          </w:p>
        </w:tc>
        <w:tc>
          <w:tcPr>
            <w:tcW w:w="5159" w:type="dxa"/>
          </w:tcPr>
          <w:p w:rsidR="00C52F90" w:rsidRDefault="00C52F90">
            <w:pPr>
              <w:pStyle w:val="ConsPlusNormal"/>
            </w:pPr>
            <w:r>
              <w:t>Обеспечение действенного функционирования рабочей группы Комиссии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муниципальные должности в муниципальных образованиях, расположенных на территории Свердловской области (далее - муниципальные образования), и материалов проверки достоверности и полноты сведений о доходах, представленных лицами, замещающими муниципальные должности и должности глав местных администраций по контракту в муниципальных образованиях</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возникновения оснований для заседания рабочей группы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25.</w:t>
            </w:r>
          </w:p>
        </w:tc>
        <w:tc>
          <w:tcPr>
            <w:tcW w:w="5159" w:type="dxa"/>
          </w:tcPr>
          <w:p w:rsidR="00C52F90" w:rsidRDefault="00C52F90">
            <w:pPr>
              <w:pStyle w:val="ConsPlusNormal"/>
            </w:pPr>
            <w:r>
              <w:t>Актуализация перечней должностей, замещение которых налагает обязанность представлять сведения о доходах, расходах, имуществе и обязательствах имущественного характера</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до 1 декабря отчетного года</w:t>
            </w:r>
          </w:p>
        </w:tc>
      </w:tr>
      <w:tr w:rsidR="00C52F90">
        <w:tc>
          <w:tcPr>
            <w:tcW w:w="907" w:type="dxa"/>
          </w:tcPr>
          <w:p w:rsidR="00C52F90" w:rsidRDefault="00C52F90">
            <w:pPr>
              <w:pStyle w:val="ConsPlusNormal"/>
              <w:jc w:val="center"/>
            </w:pPr>
            <w:bookmarkStart w:id="4" w:name="P206"/>
            <w:bookmarkEnd w:id="4"/>
            <w:r>
              <w:t>26.</w:t>
            </w:r>
          </w:p>
        </w:tc>
        <w:tc>
          <w:tcPr>
            <w:tcW w:w="5159" w:type="dxa"/>
          </w:tcPr>
          <w:p w:rsidR="00C52F90" w:rsidRDefault="00C52F90">
            <w:pPr>
              <w:pStyle w:val="ConsPlusNormal"/>
            </w:pPr>
            <w:r>
              <w:t>Мониторинг исполнения государственными гражданскими служащими Свердловской области (далее - гражданские служащие) и муниципальными служащими, замещающими должности муниципальной службы в органах местного самоуправления (далее - муниципальные служащие), законодательства о государственной гражданской и муниципальной службе в части соблюдения ограничений и запретов, представления сведений о доходах</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один раз в полугодие,</w:t>
            </w:r>
          </w:p>
          <w:p w:rsidR="00C52F90" w:rsidRDefault="00C52F90">
            <w:pPr>
              <w:pStyle w:val="ConsPlusNormal"/>
            </w:pPr>
            <w:r>
              <w:t>до 20 июля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r>
              <w:t>27.</w:t>
            </w:r>
          </w:p>
        </w:tc>
        <w:tc>
          <w:tcPr>
            <w:tcW w:w="5159" w:type="dxa"/>
          </w:tcPr>
          <w:p w:rsidR="00C52F90" w:rsidRDefault="00C52F90">
            <w:pPr>
              <w:pStyle w:val="ConsPlusNormal"/>
            </w:pPr>
            <w:r>
              <w:t xml:space="preserve">Мониторинг деятельности комиссий по урегулированию конфликтов интересов в </w:t>
            </w:r>
            <w:r>
              <w:lastRenderedPageBreak/>
              <w:t>государственных органах Свердловской области и органах местного самоуправления</w:t>
            </w:r>
          </w:p>
        </w:tc>
        <w:tc>
          <w:tcPr>
            <w:tcW w:w="4252" w:type="dxa"/>
          </w:tcPr>
          <w:p w:rsidR="00C52F90" w:rsidRDefault="00C52F90">
            <w:pPr>
              <w:pStyle w:val="ConsPlusNormal"/>
            </w:pPr>
            <w:r>
              <w:lastRenderedPageBreak/>
              <w:t>Департамент противодействия коррупции и контроля</w:t>
            </w:r>
          </w:p>
        </w:tc>
        <w:tc>
          <w:tcPr>
            <w:tcW w:w="3288" w:type="dxa"/>
          </w:tcPr>
          <w:p w:rsidR="00C52F90" w:rsidRDefault="00C52F90">
            <w:pPr>
              <w:pStyle w:val="ConsPlusNormal"/>
            </w:pPr>
            <w:r>
              <w:t>ежеквартально,</w:t>
            </w:r>
          </w:p>
          <w:p w:rsidR="00C52F90" w:rsidRDefault="00C52F90">
            <w:pPr>
              <w:pStyle w:val="ConsPlusNormal"/>
            </w:pPr>
            <w:r>
              <w:t xml:space="preserve">до 1 числа месяца, следующего </w:t>
            </w:r>
            <w:r>
              <w:lastRenderedPageBreak/>
              <w:t>за отчетным кварталом</w:t>
            </w:r>
          </w:p>
        </w:tc>
      </w:tr>
      <w:tr w:rsidR="00C52F90">
        <w:tc>
          <w:tcPr>
            <w:tcW w:w="907" w:type="dxa"/>
          </w:tcPr>
          <w:p w:rsidR="00C52F90" w:rsidRDefault="00C52F90">
            <w:pPr>
              <w:pStyle w:val="ConsPlusNormal"/>
              <w:jc w:val="center"/>
            </w:pPr>
            <w:bookmarkStart w:id="5" w:name="P216"/>
            <w:bookmarkEnd w:id="5"/>
            <w:r>
              <w:lastRenderedPageBreak/>
              <w:t>28.</w:t>
            </w:r>
          </w:p>
        </w:tc>
        <w:tc>
          <w:tcPr>
            <w:tcW w:w="5159" w:type="dxa"/>
          </w:tcPr>
          <w:p w:rsidR="00C52F90" w:rsidRDefault="00C52F90">
            <w:pPr>
              <w:pStyle w:val="ConsPlusNormal"/>
            </w:pPr>
            <w:r>
              <w:t>Обобщение практики уведомления о фактах склонения гражданских служащих к совершению коррупционных правонарушений, подготовка обзоров и их направление в Департамент противодействия коррупции и контроля</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ежеквартально,</w:t>
            </w:r>
          </w:p>
          <w:p w:rsidR="00C52F90" w:rsidRDefault="00C52F90">
            <w:pPr>
              <w:pStyle w:val="ConsPlusNormal"/>
            </w:pPr>
            <w:r>
              <w:t>до 1 числа месяца, следующего за отчетным кварталом</w:t>
            </w:r>
          </w:p>
        </w:tc>
      </w:tr>
      <w:tr w:rsidR="00C52F90">
        <w:tc>
          <w:tcPr>
            <w:tcW w:w="907" w:type="dxa"/>
          </w:tcPr>
          <w:p w:rsidR="00C52F90" w:rsidRDefault="00C52F90">
            <w:pPr>
              <w:pStyle w:val="ConsPlusNormal"/>
              <w:jc w:val="center"/>
            </w:pPr>
            <w:r>
              <w:t>29.</w:t>
            </w:r>
          </w:p>
        </w:tc>
        <w:tc>
          <w:tcPr>
            <w:tcW w:w="5159" w:type="dxa"/>
          </w:tcPr>
          <w:p w:rsidR="00C52F90" w:rsidRDefault="00C52F90">
            <w:pPr>
              <w:pStyle w:val="ConsPlusNormal"/>
            </w:pPr>
            <w:r>
              <w:t>Информирование прокуратуры Свердловской области о практике уведомления о фактах склонения гражданских и муниципальных служащих к совершению коррупционных правонарушений</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ежеквартально,</w:t>
            </w:r>
          </w:p>
          <w:p w:rsidR="00C52F90" w:rsidRDefault="00C52F90">
            <w:pPr>
              <w:pStyle w:val="ConsPlusNormal"/>
            </w:pPr>
            <w:r>
              <w:t>до 10 числа месяца, следующего за отчетным кварталом</w:t>
            </w:r>
          </w:p>
        </w:tc>
      </w:tr>
      <w:tr w:rsidR="00C52F90">
        <w:tc>
          <w:tcPr>
            <w:tcW w:w="907" w:type="dxa"/>
          </w:tcPr>
          <w:p w:rsidR="00C52F90" w:rsidRDefault="00C52F90">
            <w:pPr>
              <w:pStyle w:val="ConsPlusNormal"/>
              <w:jc w:val="center"/>
            </w:pPr>
            <w:r>
              <w:t>30.</w:t>
            </w:r>
          </w:p>
        </w:tc>
        <w:tc>
          <w:tcPr>
            <w:tcW w:w="5159" w:type="dxa"/>
          </w:tcPr>
          <w:p w:rsidR="00C52F90" w:rsidRDefault="00C52F90">
            <w:pPr>
              <w:pStyle w:val="ConsPlusNormal"/>
            </w:pPr>
            <w:r>
              <w:t>Организация работы по доведению до граждан, поступающих на должности государственной гражданской службы Свердловской области, гражданских служащих, проходящих государственную гражданскую службу Свердловской области в соответствующем государственном органе Свердловской области, и руководителей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C52F90" w:rsidRDefault="00C52F90">
            <w:pPr>
              <w:pStyle w:val="ConsPlusNormal"/>
            </w:pPr>
            <w:r>
              <w:t>1) об ответственности за коррупционные правонарушения (в том числе об увольнении в связи с утратой доверия);</w:t>
            </w:r>
          </w:p>
          <w:p w:rsidR="00C52F90" w:rsidRDefault="00C52F90">
            <w:pPr>
              <w:pStyle w:val="ConsPlusNormal"/>
            </w:pPr>
            <w:r>
              <w:t>2) рекомендаций по соблюдению государственными (муниципальными) служащими норм этики в целях противодействия коррупции и иным правонарушениям, подготовленных Министерством труда и социальной защиты Российской Федерации (Письмо от 27.11.2017 N 55501);</w:t>
            </w:r>
          </w:p>
          <w:p w:rsidR="00C52F90" w:rsidRDefault="00C52F90">
            <w:pPr>
              <w:pStyle w:val="ConsPlusNormal"/>
            </w:pPr>
            <w:r>
              <w:lastRenderedPageBreak/>
              <w:t>3) о запретах и ограничениях, требованиях о предотвращении и урегулировании конфликта интересов, исполнении иных обязанностей, установленных в целях противодействия коррупции</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31.</w:t>
            </w:r>
          </w:p>
        </w:tc>
        <w:tc>
          <w:tcPr>
            <w:tcW w:w="5159" w:type="dxa"/>
          </w:tcPr>
          <w:p w:rsidR="00C52F90" w:rsidRDefault="00C52F90">
            <w:pPr>
              <w:pStyle w:val="ConsPlusNormal"/>
            </w:pPr>
            <w:r>
              <w:t xml:space="preserve">Составление уведомлений о получении Губернатором Свердловской области подарков в связи с протокольными мероприятиями, служебными командировками и другими официальными мероприятиями и представление указанных уведомлений в порядке, установленном </w:t>
            </w:r>
            <w:hyperlink r:id="rId12" w:history="1">
              <w:r>
                <w:rPr>
                  <w:color w:val="0000FF"/>
                </w:rPr>
                <w:t>Распоряжением</w:t>
              </w:r>
            </w:hyperlink>
            <w:r>
              <w:t xml:space="preserve"> Президента Российской Федерации от 29.05.2015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в Управление Президента Российской Федерации по вопросам противодействия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поступления из ответственного подразделения копии акта приема-передачи подарка</w:t>
            </w:r>
          </w:p>
        </w:tc>
      </w:tr>
      <w:tr w:rsidR="00C52F90">
        <w:tc>
          <w:tcPr>
            <w:tcW w:w="907" w:type="dxa"/>
          </w:tcPr>
          <w:p w:rsidR="00C52F90" w:rsidRDefault="00C52F90">
            <w:pPr>
              <w:pStyle w:val="ConsPlusNormal"/>
              <w:jc w:val="center"/>
            </w:pPr>
            <w:r>
              <w:t>32.</w:t>
            </w:r>
          </w:p>
        </w:tc>
        <w:tc>
          <w:tcPr>
            <w:tcW w:w="12699" w:type="dxa"/>
            <w:gridSpan w:val="3"/>
          </w:tcPr>
          <w:p w:rsidR="00C52F90" w:rsidRDefault="00C52F90">
            <w:pPr>
              <w:pStyle w:val="ConsPlusNormal"/>
              <w:jc w:val="center"/>
              <w:outlineLvl w:val="1"/>
            </w:pPr>
            <w:r>
              <w:t>Раздел 4. ПРОТИВОДЕЙСТВИЕ КОРРУПЦИИ В СФЕРЕ УПРАВЛЕНИЯ И РАСПОРЯЖЕНИЯ ГОСУДАРСТВЕННОЙ СОБСТВЕННОСТЬЮ СВЕРДЛОВСКОЙ ОБЛАСТИ</w:t>
            </w:r>
          </w:p>
        </w:tc>
      </w:tr>
      <w:tr w:rsidR="00C52F90">
        <w:tc>
          <w:tcPr>
            <w:tcW w:w="907" w:type="dxa"/>
          </w:tcPr>
          <w:p w:rsidR="00C52F90" w:rsidRDefault="00C52F90">
            <w:pPr>
              <w:pStyle w:val="ConsPlusNormal"/>
              <w:jc w:val="center"/>
            </w:pPr>
            <w:r>
              <w:t>33.</w:t>
            </w:r>
          </w:p>
        </w:tc>
        <w:tc>
          <w:tcPr>
            <w:tcW w:w="5159" w:type="dxa"/>
          </w:tcPr>
          <w:p w:rsidR="00C52F90" w:rsidRDefault="00C52F90">
            <w:pPr>
              <w:pStyle w:val="ConsPlusNormal"/>
            </w:pPr>
            <w:r>
              <w:t xml:space="preserve">Обеспечение прозрачности процедур предоставления земельных участков, находящихся в государственной собственности Свердловской </w:t>
            </w:r>
            <w:r>
              <w:lastRenderedPageBreak/>
              <w:t>области, и земельных участков, государственная собственность на которые не разграничена, на территории муниципального образования "город Екатеринбург"</w:t>
            </w:r>
          </w:p>
        </w:tc>
        <w:tc>
          <w:tcPr>
            <w:tcW w:w="4252" w:type="dxa"/>
          </w:tcPr>
          <w:p w:rsidR="00C52F90" w:rsidRDefault="00C52F90">
            <w:pPr>
              <w:pStyle w:val="ConsPlusNormal"/>
            </w:pPr>
            <w:r>
              <w:lastRenderedPageBreak/>
              <w:t>Министерство по управлению государственным имуществом Свердловской области (далее - МУГИСО)</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34.</w:t>
            </w:r>
          </w:p>
        </w:tc>
        <w:tc>
          <w:tcPr>
            <w:tcW w:w="5159" w:type="dxa"/>
          </w:tcPr>
          <w:p w:rsidR="00C52F90" w:rsidRDefault="00C52F90">
            <w:pPr>
              <w:pStyle w:val="ConsPlusNormal"/>
            </w:pPr>
            <w:r>
              <w:t>Анализ судебной практики по вопросам, связанным с владением, пользованием,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 "город Екатеринбург", принятие мер по устранению причин и условий нарушений, установленных судом</w:t>
            </w:r>
          </w:p>
        </w:tc>
        <w:tc>
          <w:tcPr>
            <w:tcW w:w="4252" w:type="dxa"/>
          </w:tcPr>
          <w:p w:rsidR="00C52F90" w:rsidRDefault="00C52F90">
            <w:pPr>
              <w:pStyle w:val="ConsPlusNormal"/>
            </w:pPr>
            <w:r>
              <w:t>МУГИСО</w:t>
            </w:r>
          </w:p>
        </w:tc>
        <w:tc>
          <w:tcPr>
            <w:tcW w:w="3288" w:type="dxa"/>
          </w:tcPr>
          <w:p w:rsidR="00C52F90" w:rsidRDefault="00C52F90">
            <w:pPr>
              <w:pStyle w:val="ConsPlusNormal"/>
            </w:pPr>
            <w:r>
              <w:t>ежеквартально</w:t>
            </w:r>
          </w:p>
        </w:tc>
      </w:tr>
      <w:tr w:rsidR="00C52F90">
        <w:tc>
          <w:tcPr>
            <w:tcW w:w="907" w:type="dxa"/>
          </w:tcPr>
          <w:p w:rsidR="00C52F90" w:rsidRDefault="00C52F90">
            <w:pPr>
              <w:pStyle w:val="ConsPlusNormal"/>
              <w:jc w:val="center"/>
            </w:pPr>
            <w:r>
              <w:t>35.</w:t>
            </w:r>
          </w:p>
        </w:tc>
        <w:tc>
          <w:tcPr>
            <w:tcW w:w="5159" w:type="dxa"/>
          </w:tcPr>
          <w:p w:rsidR="00C52F90" w:rsidRDefault="00C52F90">
            <w:pPr>
              <w:pStyle w:val="ConsPlusNormal"/>
            </w:pPr>
            <w:r>
              <w:t>Анализ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дальнейшей работе ИОГВ, подведомственных им государственных организаций Свердловской области</w:t>
            </w:r>
          </w:p>
        </w:tc>
        <w:tc>
          <w:tcPr>
            <w:tcW w:w="4252" w:type="dxa"/>
          </w:tcPr>
          <w:p w:rsidR="00C52F90" w:rsidRDefault="00C52F90">
            <w:pPr>
              <w:pStyle w:val="ConsPlusNormal"/>
            </w:pPr>
            <w:r>
              <w:t>МУГИСО</w:t>
            </w:r>
          </w:p>
        </w:tc>
        <w:tc>
          <w:tcPr>
            <w:tcW w:w="3288" w:type="dxa"/>
          </w:tcPr>
          <w:p w:rsidR="00C52F90" w:rsidRDefault="00C52F90">
            <w:pPr>
              <w:pStyle w:val="ConsPlusNormal"/>
            </w:pPr>
            <w:r>
              <w:t>один раз в полугодие,</w:t>
            </w:r>
          </w:p>
          <w:p w:rsidR="00C52F90" w:rsidRDefault="00C52F90">
            <w:pPr>
              <w:pStyle w:val="ConsPlusNormal"/>
            </w:pPr>
            <w:r>
              <w:t>до 25 июля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bookmarkStart w:id="6" w:name="P258"/>
            <w:bookmarkEnd w:id="6"/>
            <w:r>
              <w:t>36.</w:t>
            </w:r>
          </w:p>
        </w:tc>
        <w:tc>
          <w:tcPr>
            <w:tcW w:w="5159" w:type="dxa"/>
          </w:tcPr>
          <w:p w:rsidR="00C52F90" w:rsidRDefault="00C52F90">
            <w:pPr>
              <w:pStyle w:val="ConsPlusNormal"/>
            </w:pPr>
            <w:r>
              <w:t xml:space="preserve">Обобщение результатов контроля за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 размещение на официальном сайте Счетной палаты Свердловской области (далее - </w:t>
            </w:r>
            <w:r>
              <w:lastRenderedPageBreak/>
              <w:t>Счетная палата)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C52F90" w:rsidRDefault="00C52F90">
            <w:pPr>
              <w:pStyle w:val="ConsPlusNormal"/>
            </w:pPr>
            <w:r>
              <w:lastRenderedPageBreak/>
              <w:t>Счетная палата (по согласованию)</w:t>
            </w:r>
          </w:p>
        </w:tc>
        <w:tc>
          <w:tcPr>
            <w:tcW w:w="3288" w:type="dxa"/>
          </w:tcPr>
          <w:p w:rsidR="00C52F90" w:rsidRDefault="00C52F90">
            <w:pPr>
              <w:pStyle w:val="ConsPlusNormal"/>
            </w:pPr>
            <w:r>
              <w:t>ежегодно,</w:t>
            </w:r>
          </w:p>
          <w:p w:rsidR="00C52F90" w:rsidRDefault="00C52F90">
            <w:pPr>
              <w:pStyle w:val="ConsPlusNormal"/>
            </w:pPr>
            <w:r>
              <w:t>до 30 марта отчетного года</w:t>
            </w:r>
          </w:p>
        </w:tc>
      </w:tr>
      <w:tr w:rsidR="00C52F90">
        <w:tc>
          <w:tcPr>
            <w:tcW w:w="907" w:type="dxa"/>
          </w:tcPr>
          <w:p w:rsidR="00C52F90" w:rsidRDefault="00C52F90">
            <w:pPr>
              <w:pStyle w:val="ConsPlusNormal"/>
              <w:jc w:val="center"/>
            </w:pPr>
            <w:r>
              <w:t>37.</w:t>
            </w:r>
          </w:p>
        </w:tc>
        <w:tc>
          <w:tcPr>
            <w:tcW w:w="12699" w:type="dxa"/>
            <w:gridSpan w:val="3"/>
          </w:tcPr>
          <w:p w:rsidR="00C52F90" w:rsidRDefault="00C52F90">
            <w:pPr>
              <w:pStyle w:val="ConsPlusNormal"/>
              <w:jc w:val="center"/>
              <w:outlineLvl w:val="1"/>
            </w:pPr>
            <w:r>
              <w:t>Раздел 5. ПРОТИВОДЕЙСТВИЕ КОРРУПЦИИ В БЮДЖЕТНОЙ СФЕРЕ</w:t>
            </w:r>
          </w:p>
        </w:tc>
      </w:tr>
      <w:tr w:rsidR="00C52F90">
        <w:tc>
          <w:tcPr>
            <w:tcW w:w="907" w:type="dxa"/>
          </w:tcPr>
          <w:p w:rsidR="00C52F90" w:rsidRDefault="00C52F90">
            <w:pPr>
              <w:pStyle w:val="ConsPlusNormal"/>
              <w:jc w:val="center"/>
            </w:pPr>
            <w:r>
              <w:t>38.</w:t>
            </w:r>
          </w:p>
        </w:tc>
        <w:tc>
          <w:tcPr>
            <w:tcW w:w="5159" w:type="dxa"/>
          </w:tcPr>
          <w:p w:rsidR="00C52F90" w:rsidRDefault="00C52F90">
            <w:pPr>
              <w:pStyle w:val="ConsPlusNormal"/>
            </w:pPr>
            <w:r>
              <w:t>Проведение контрольных мероприятий в финансово-бюджетной сфере</w:t>
            </w:r>
          </w:p>
        </w:tc>
        <w:tc>
          <w:tcPr>
            <w:tcW w:w="4252" w:type="dxa"/>
          </w:tcPr>
          <w:p w:rsidR="00C52F90" w:rsidRDefault="00C52F90">
            <w:pPr>
              <w:pStyle w:val="ConsPlusNormal"/>
            </w:pPr>
            <w:r>
              <w:t>Министерство финансов Свердловской области (далее - Министерство финансов)</w:t>
            </w:r>
          </w:p>
        </w:tc>
        <w:tc>
          <w:tcPr>
            <w:tcW w:w="3288" w:type="dxa"/>
          </w:tcPr>
          <w:p w:rsidR="00C52F90" w:rsidRDefault="00C52F90">
            <w:pPr>
              <w:pStyle w:val="ConsPlusNormal"/>
            </w:pPr>
            <w:r>
              <w:t>в соответствии с планом контрольных мероприятий</w:t>
            </w:r>
          </w:p>
        </w:tc>
      </w:tr>
      <w:tr w:rsidR="00C52F90">
        <w:tc>
          <w:tcPr>
            <w:tcW w:w="907" w:type="dxa"/>
          </w:tcPr>
          <w:p w:rsidR="00C52F90" w:rsidRDefault="00C52F90">
            <w:pPr>
              <w:pStyle w:val="ConsPlusNormal"/>
              <w:jc w:val="center"/>
            </w:pPr>
            <w:r>
              <w:t>39.</w:t>
            </w:r>
          </w:p>
        </w:tc>
        <w:tc>
          <w:tcPr>
            <w:tcW w:w="5159" w:type="dxa"/>
          </w:tcPr>
          <w:p w:rsidR="00C52F90" w:rsidRDefault="00C52F90">
            <w:pPr>
              <w:pStyle w:val="ConsPlusNormal"/>
            </w:pPr>
            <w:r>
              <w:t>Направление в прокуратуру Свердловской области информации о результатах контрольных мероприятий в финансово-бюджетной сфере</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по мере подготовки материалов</w:t>
            </w:r>
          </w:p>
        </w:tc>
      </w:tr>
      <w:tr w:rsidR="00C52F90">
        <w:tc>
          <w:tcPr>
            <w:tcW w:w="907" w:type="dxa"/>
          </w:tcPr>
          <w:p w:rsidR="00C52F90" w:rsidRDefault="00C52F90">
            <w:pPr>
              <w:pStyle w:val="ConsPlusNormal"/>
              <w:jc w:val="center"/>
            </w:pPr>
            <w:bookmarkStart w:id="7" w:name="P273"/>
            <w:bookmarkEnd w:id="7"/>
            <w:r>
              <w:t>40.</w:t>
            </w:r>
          </w:p>
        </w:tc>
        <w:tc>
          <w:tcPr>
            <w:tcW w:w="5159" w:type="dxa"/>
          </w:tcPr>
          <w:p w:rsidR="00C52F90" w:rsidRDefault="00C52F90">
            <w:pPr>
              <w:pStyle w:val="ConsPlusNormal"/>
            </w:pPr>
            <w:r>
              <w:t>Обобщение результатов контрольных мероприятий в финансово-бюджетной сфере, выявление типичных нарушений в работе ИОГВ, подведомственных им государственных организаций Свердловской области, подготовка информационно-аналитической справки</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один раз в полугодие,</w:t>
            </w:r>
          </w:p>
          <w:p w:rsidR="00C52F90" w:rsidRDefault="00C52F90">
            <w:pPr>
              <w:pStyle w:val="ConsPlusNormal"/>
            </w:pPr>
            <w:r>
              <w:t>до 1 марта отчетного года и до 25 июля отчетного года</w:t>
            </w:r>
          </w:p>
        </w:tc>
      </w:tr>
      <w:tr w:rsidR="00C52F90">
        <w:tc>
          <w:tcPr>
            <w:tcW w:w="907" w:type="dxa"/>
          </w:tcPr>
          <w:p w:rsidR="00C52F90" w:rsidRDefault="00C52F90">
            <w:pPr>
              <w:pStyle w:val="ConsPlusNormal"/>
              <w:jc w:val="center"/>
            </w:pPr>
            <w:r>
              <w:t>41.</w:t>
            </w:r>
          </w:p>
        </w:tc>
        <w:tc>
          <w:tcPr>
            <w:tcW w:w="5159" w:type="dxa"/>
          </w:tcPr>
          <w:p w:rsidR="00C52F90" w:rsidRDefault="00C52F90">
            <w:pPr>
              <w:pStyle w:val="ConsPlusNormal"/>
            </w:pPr>
            <w:r>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bookmarkStart w:id="8" w:name="P282"/>
            <w:bookmarkEnd w:id="8"/>
            <w:r>
              <w:t>42.</w:t>
            </w:r>
          </w:p>
        </w:tc>
        <w:tc>
          <w:tcPr>
            <w:tcW w:w="5159" w:type="dxa"/>
          </w:tcPr>
          <w:p w:rsidR="00C52F90" w:rsidRDefault="00C52F90">
            <w:pPr>
              <w:pStyle w:val="ConsPlusNormal"/>
            </w:pPr>
            <w:r>
              <w:t xml:space="preserve">Обобщение результатов контроля за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Российской Федерации, размещение на официальном сайте Счетной палаты в сети Интернет информации о </w:t>
            </w:r>
            <w:r>
              <w:lastRenderedPageBreak/>
              <w:t>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C52F90" w:rsidRDefault="00C52F90">
            <w:pPr>
              <w:pStyle w:val="ConsPlusNormal"/>
            </w:pPr>
            <w:r>
              <w:lastRenderedPageBreak/>
              <w:t>Счетная палата (по согласованию)</w:t>
            </w:r>
          </w:p>
        </w:tc>
        <w:tc>
          <w:tcPr>
            <w:tcW w:w="3288" w:type="dxa"/>
          </w:tcPr>
          <w:p w:rsidR="00C52F90" w:rsidRDefault="00C52F90">
            <w:pPr>
              <w:pStyle w:val="ConsPlusNormal"/>
            </w:pPr>
            <w:r>
              <w:t>ежегодно,</w:t>
            </w:r>
          </w:p>
          <w:p w:rsidR="00C52F90" w:rsidRDefault="00C52F90">
            <w:pPr>
              <w:pStyle w:val="ConsPlusNormal"/>
            </w:pPr>
            <w:r>
              <w:t>до 25 февраля отчетного года</w:t>
            </w:r>
          </w:p>
        </w:tc>
      </w:tr>
      <w:tr w:rsidR="00C52F90">
        <w:tc>
          <w:tcPr>
            <w:tcW w:w="907" w:type="dxa"/>
          </w:tcPr>
          <w:p w:rsidR="00C52F90" w:rsidRDefault="00C52F90">
            <w:pPr>
              <w:pStyle w:val="ConsPlusNormal"/>
              <w:jc w:val="center"/>
            </w:pPr>
            <w:r>
              <w:t>43.</w:t>
            </w:r>
          </w:p>
        </w:tc>
        <w:tc>
          <w:tcPr>
            <w:tcW w:w="5159" w:type="dxa"/>
          </w:tcPr>
          <w:p w:rsidR="00C52F90" w:rsidRDefault="00C52F90">
            <w:pPr>
              <w:pStyle w:val="ConsPlusNormal"/>
            </w:pPr>
            <w:r>
              <w:t>Обобщение результатов внутреннего финансового аудита, подготовка информационно-аналитической справки о результатах внутреннего финансового аудита и принятых мерах по укреплению финансовой и бюджетной дисциплины</w:t>
            </w:r>
          </w:p>
        </w:tc>
        <w:tc>
          <w:tcPr>
            <w:tcW w:w="4252" w:type="dxa"/>
          </w:tcPr>
          <w:p w:rsidR="00C52F90" w:rsidRDefault="00C52F90">
            <w:pPr>
              <w:pStyle w:val="ConsPlusNormal"/>
            </w:pPr>
            <w:r>
              <w:t>ИОГВ и иные государственные органы - главные администраторы доходов бюджета</w:t>
            </w:r>
          </w:p>
        </w:tc>
        <w:tc>
          <w:tcPr>
            <w:tcW w:w="3288" w:type="dxa"/>
          </w:tcPr>
          <w:p w:rsidR="00C52F90" w:rsidRDefault="00C52F90">
            <w:pPr>
              <w:pStyle w:val="ConsPlusNormal"/>
            </w:pPr>
            <w:r>
              <w:t>один раз в полугодие,</w:t>
            </w:r>
          </w:p>
          <w:p w:rsidR="00C52F90" w:rsidRDefault="00C52F90">
            <w:pPr>
              <w:pStyle w:val="ConsPlusNormal"/>
            </w:pPr>
            <w:r>
              <w:t>до 25 июля отчетного года и до 25 января года, следующего за отчетным годом</w:t>
            </w:r>
          </w:p>
        </w:tc>
      </w:tr>
      <w:tr w:rsidR="00C52F90">
        <w:tc>
          <w:tcPr>
            <w:tcW w:w="907" w:type="dxa"/>
          </w:tcPr>
          <w:p w:rsidR="00C52F90" w:rsidRDefault="00C52F90">
            <w:pPr>
              <w:pStyle w:val="ConsPlusNormal"/>
              <w:jc w:val="center"/>
            </w:pPr>
            <w:r>
              <w:t>44.</w:t>
            </w:r>
          </w:p>
        </w:tc>
        <w:tc>
          <w:tcPr>
            <w:tcW w:w="5159" w:type="dxa"/>
          </w:tcPr>
          <w:p w:rsidR="00C52F90" w:rsidRDefault="00C52F90">
            <w:pPr>
              <w:pStyle w:val="ConsPlusNormal"/>
            </w:pPr>
            <w:r>
              <w:t>Составление и размещение документа "Бюджет для граждан" на официальном сайте Министерства финансов в сети Интернет в целях информирования граждан об областном 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w:t>
            </w:r>
          </w:p>
        </w:tc>
      </w:tr>
      <w:tr w:rsidR="00C52F90">
        <w:tc>
          <w:tcPr>
            <w:tcW w:w="907" w:type="dxa"/>
          </w:tcPr>
          <w:p w:rsidR="00C52F90" w:rsidRDefault="00C52F90">
            <w:pPr>
              <w:pStyle w:val="ConsPlusNormal"/>
              <w:jc w:val="center"/>
            </w:pPr>
            <w:r>
              <w:t>45.</w:t>
            </w:r>
          </w:p>
        </w:tc>
        <w:tc>
          <w:tcPr>
            <w:tcW w:w="12699" w:type="dxa"/>
            <w:gridSpan w:val="3"/>
          </w:tcPr>
          <w:p w:rsidR="00C52F90" w:rsidRDefault="00C52F90">
            <w:pPr>
              <w:pStyle w:val="ConsPlusNormal"/>
              <w:jc w:val="center"/>
              <w:outlineLvl w:val="1"/>
            </w:pPr>
            <w:r>
              <w:t>Раздел 6. ПРОТИВОДЕЙСТВИЕ КОРРУПЦИИ В СФЕРЕ ЗАКУПОК ТОВАРОВ, РАБОТ, УСЛУГ ДЛЯ ОБЕСПЕЧЕНИЯ ГОСУДАРСТВЕННЫХ И МУНИЦИПАЛЬНЫХ НУЖД</w:t>
            </w:r>
          </w:p>
        </w:tc>
      </w:tr>
      <w:tr w:rsidR="00C52F90">
        <w:tc>
          <w:tcPr>
            <w:tcW w:w="907" w:type="dxa"/>
          </w:tcPr>
          <w:p w:rsidR="00C52F90" w:rsidRDefault="00C52F90">
            <w:pPr>
              <w:pStyle w:val="ConsPlusNormal"/>
              <w:jc w:val="center"/>
            </w:pPr>
            <w:r>
              <w:t>46.</w:t>
            </w:r>
          </w:p>
        </w:tc>
        <w:tc>
          <w:tcPr>
            <w:tcW w:w="5159" w:type="dxa"/>
          </w:tcPr>
          <w:p w:rsidR="00C52F90" w:rsidRDefault="00C52F90">
            <w:pPr>
              <w:pStyle w:val="ConsPlusNormal"/>
            </w:pPr>
            <w:r>
              <w:t>Обобщение практики обязательного общественного обсуждения закупок товаров, работ, услуг (далее - закупки) для обеспечения государственных и муниципальных нужд на территории Свердловской области</w:t>
            </w:r>
          </w:p>
        </w:tc>
        <w:tc>
          <w:tcPr>
            <w:tcW w:w="4252" w:type="dxa"/>
          </w:tcPr>
          <w:p w:rsidR="00C52F90" w:rsidRDefault="00C52F90">
            <w:pPr>
              <w:pStyle w:val="ConsPlusNormal"/>
            </w:pPr>
            <w:r>
              <w:t>Департамент государственных закупок Свердловской области (далее - Департамент государственных закупок)</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47.</w:t>
            </w:r>
          </w:p>
        </w:tc>
        <w:tc>
          <w:tcPr>
            <w:tcW w:w="5159" w:type="dxa"/>
          </w:tcPr>
          <w:p w:rsidR="00C52F90" w:rsidRDefault="00C52F90">
            <w:pPr>
              <w:pStyle w:val="ConsPlusNormal"/>
            </w:pPr>
            <w:r>
              <w:t xml:space="preserve">Обеспечение методического сопровождения деятельности заказчиков Свердловской области, осуществляющих закупки для обеспечения государственных и муниципальных нужд в соответствии с Федеральным </w:t>
            </w:r>
            <w:hyperlink r:id="rId1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w:t>
            </w:r>
            <w:r>
              <w:lastRenderedPageBreak/>
              <w:t xml:space="preserve">Федеральный закон от 5 апреля 2013 года N 44-ФЗ), в том числе по разъяснению проблемных вопросов применения Федерального </w:t>
            </w:r>
            <w:hyperlink r:id="rId14" w:history="1">
              <w:r>
                <w:rPr>
                  <w:color w:val="0000FF"/>
                </w:rPr>
                <w:t>закона</w:t>
              </w:r>
            </w:hyperlink>
            <w:r>
              <w:t xml:space="preserve"> от 5 апреля 2013 года N 44-ФЗ, а также отработке практических навыков работы с сайтом Свердловской области в сети Интернет "Информационная система в сфере закупок Свердловской области", интегрированным с единой информационной системой (www.torgi.midural.ru)</w:t>
            </w:r>
          </w:p>
        </w:tc>
        <w:tc>
          <w:tcPr>
            <w:tcW w:w="4252" w:type="dxa"/>
          </w:tcPr>
          <w:p w:rsidR="00C52F90" w:rsidRDefault="00C52F90">
            <w:pPr>
              <w:pStyle w:val="ConsPlusNormal"/>
            </w:pPr>
            <w:r>
              <w:lastRenderedPageBreak/>
              <w:t>Департамент государственных закупок</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48.</w:t>
            </w:r>
          </w:p>
        </w:tc>
        <w:tc>
          <w:tcPr>
            <w:tcW w:w="5159" w:type="dxa"/>
          </w:tcPr>
          <w:p w:rsidR="00C52F90" w:rsidRDefault="00C52F90">
            <w:pPr>
              <w:pStyle w:val="ConsPlusNormal"/>
            </w:pPr>
            <w:r>
              <w:t>Мониторинг реализации органами местного самоуправления полномочий по контролю в сфере закупок для муниципальных нужд, подготовка информационно-аналитической справки</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один раз в полугодие,</w:t>
            </w:r>
          </w:p>
          <w:p w:rsidR="00C52F90" w:rsidRDefault="00C52F90">
            <w:pPr>
              <w:pStyle w:val="ConsPlusNormal"/>
            </w:pPr>
            <w:r>
              <w:t>до 25 июля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r>
              <w:t>49.</w:t>
            </w:r>
          </w:p>
        </w:tc>
        <w:tc>
          <w:tcPr>
            <w:tcW w:w="5159" w:type="dxa"/>
          </w:tcPr>
          <w:p w:rsidR="00C52F90" w:rsidRDefault="00C52F90">
            <w:pPr>
              <w:pStyle w:val="ConsPlusNormal"/>
            </w:pPr>
            <w:r>
              <w:t>Обобщение результатов контроля в сфере закупок для обеспечения государственных нужд Свердловской области</w:t>
            </w:r>
          </w:p>
        </w:tc>
        <w:tc>
          <w:tcPr>
            <w:tcW w:w="4252" w:type="dxa"/>
          </w:tcPr>
          <w:p w:rsidR="00C52F90" w:rsidRDefault="00C52F90">
            <w:pPr>
              <w:pStyle w:val="ConsPlusNormal"/>
            </w:pPr>
            <w:r>
              <w:t>Министерство финансов</w:t>
            </w:r>
          </w:p>
        </w:tc>
        <w:tc>
          <w:tcPr>
            <w:tcW w:w="3288" w:type="dxa"/>
          </w:tcPr>
          <w:p w:rsidR="00C52F90" w:rsidRDefault="00C52F90">
            <w:pPr>
              <w:pStyle w:val="ConsPlusNormal"/>
            </w:pPr>
            <w:r>
              <w:t>один раз в полугодие,</w:t>
            </w:r>
          </w:p>
          <w:p w:rsidR="00C52F90" w:rsidRDefault="00C52F90">
            <w:pPr>
              <w:pStyle w:val="ConsPlusNormal"/>
            </w:pPr>
            <w:r>
              <w:t>до 25 июля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bookmarkStart w:id="9" w:name="P317"/>
            <w:bookmarkEnd w:id="9"/>
            <w:r>
              <w:t>50.</w:t>
            </w:r>
          </w:p>
        </w:tc>
        <w:tc>
          <w:tcPr>
            <w:tcW w:w="5159" w:type="dxa"/>
          </w:tcPr>
          <w:p w:rsidR="00C52F90" w:rsidRDefault="00C52F90">
            <w:pPr>
              <w:pStyle w:val="ConsPlusNormal"/>
            </w:pPr>
            <w:r>
              <w:t>Обобщение результатов аудита в сфере закупок</w:t>
            </w:r>
          </w:p>
        </w:tc>
        <w:tc>
          <w:tcPr>
            <w:tcW w:w="4252" w:type="dxa"/>
          </w:tcPr>
          <w:p w:rsidR="00C52F90" w:rsidRDefault="00C52F90">
            <w:pPr>
              <w:pStyle w:val="ConsPlusNormal"/>
            </w:pPr>
            <w:r>
              <w:t>Счетная палата (по согласованию)</w:t>
            </w:r>
          </w:p>
        </w:tc>
        <w:tc>
          <w:tcPr>
            <w:tcW w:w="3288" w:type="dxa"/>
          </w:tcPr>
          <w:p w:rsidR="00C52F90" w:rsidRDefault="00C52F90">
            <w:pPr>
              <w:pStyle w:val="ConsPlusNormal"/>
            </w:pPr>
            <w:r>
              <w:t>ежегодно,</w:t>
            </w:r>
          </w:p>
          <w:p w:rsidR="00C52F90" w:rsidRDefault="00C52F90">
            <w:pPr>
              <w:pStyle w:val="ConsPlusNormal"/>
            </w:pPr>
            <w:r>
              <w:t>до 1 апреля отчетного года</w:t>
            </w:r>
          </w:p>
        </w:tc>
      </w:tr>
      <w:tr w:rsidR="00C52F90">
        <w:tc>
          <w:tcPr>
            <w:tcW w:w="907" w:type="dxa"/>
          </w:tcPr>
          <w:p w:rsidR="00C52F90" w:rsidRDefault="00C52F90">
            <w:pPr>
              <w:pStyle w:val="ConsPlusNormal"/>
              <w:jc w:val="center"/>
            </w:pPr>
            <w:r>
              <w:t>51.</w:t>
            </w:r>
          </w:p>
        </w:tc>
        <w:tc>
          <w:tcPr>
            <w:tcW w:w="5159" w:type="dxa"/>
          </w:tcPr>
          <w:p w:rsidR="00C52F90" w:rsidRDefault="00C52F90">
            <w:pPr>
              <w:pStyle w:val="ConsPlusNormal"/>
            </w:pPr>
            <w:r>
              <w:t>Проведение информационно-разъяснительной работы по недопущению нарушений при реализации ИОГВ и органами местного самоуправления полномочий по контролю в сфере закупок для обеспечения государственных и муниципальных нужд соответственно</w:t>
            </w:r>
          </w:p>
        </w:tc>
        <w:tc>
          <w:tcPr>
            <w:tcW w:w="4252" w:type="dxa"/>
          </w:tcPr>
          <w:p w:rsidR="00C52F90" w:rsidRDefault="00C52F90">
            <w:pPr>
              <w:pStyle w:val="ConsPlusNormal"/>
            </w:pPr>
            <w:r>
              <w:t>Министерство финансов,</w:t>
            </w:r>
          </w:p>
          <w:p w:rsidR="00C52F90" w:rsidRDefault="00C52F90">
            <w:pPr>
              <w:pStyle w:val="ConsPlusNormal"/>
            </w:pPr>
            <w:r>
              <w:t>Счетная палата (по согласованию)</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bookmarkStart w:id="10" w:name="P327"/>
            <w:bookmarkEnd w:id="10"/>
            <w:r>
              <w:t>52.</w:t>
            </w:r>
          </w:p>
        </w:tc>
        <w:tc>
          <w:tcPr>
            <w:tcW w:w="5159" w:type="dxa"/>
          </w:tcPr>
          <w:p w:rsidR="00C52F90" w:rsidRDefault="00C52F90">
            <w:pPr>
              <w:pStyle w:val="ConsPlusNormal"/>
            </w:pPr>
            <w:r>
              <w:t xml:space="preserve">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w:t>
            </w:r>
            <w:hyperlink r:id="rId15" w:history="1">
              <w:r>
                <w:rPr>
                  <w:color w:val="0000FF"/>
                </w:rPr>
                <w:t>законом</w:t>
              </w:r>
            </w:hyperlink>
            <w:r>
              <w:t xml:space="preserve"> от 5 апреля </w:t>
            </w:r>
            <w:r>
              <w:lastRenderedPageBreak/>
              <w:t>2013 года N 44-ФЗ</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 и подведомственные им (курируемые ими) государственные заказчики</w:t>
            </w:r>
          </w:p>
        </w:tc>
        <w:tc>
          <w:tcPr>
            <w:tcW w:w="3288" w:type="dxa"/>
          </w:tcPr>
          <w:p w:rsidR="00C52F90" w:rsidRDefault="00C52F90">
            <w:pPr>
              <w:pStyle w:val="ConsPlusNormal"/>
            </w:pPr>
            <w:r>
              <w:t>ежегодно,</w:t>
            </w:r>
          </w:p>
          <w:p w:rsidR="00C52F90" w:rsidRDefault="00C52F90">
            <w:pPr>
              <w:pStyle w:val="ConsPlusNormal"/>
            </w:pPr>
            <w:r>
              <w:t>до 30 апреля года, следующего за отчетным годом</w:t>
            </w:r>
          </w:p>
        </w:tc>
      </w:tr>
      <w:tr w:rsidR="00C52F90">
        <w:tc>
          <w:tcPr>
            <w:tcW w:w="907" w:type="dxa"/>
          </w:tcPr>
          <w:p w:rsidR="00C52F90" w:rsidRDefault="00C52F90">
            <w:pPr>
              <w:pStyle w:val="ConsPlusNormal"/>
              <w:jc w:val="center"/>
            </w:pPr>
            <w:bookmarkStart w:id="11" w:name="P333"/>
            <w:bookmarkEnd w:id="11"/>
            <w:r>
              <w:t>53.</w:t>
            </w:r>
          </w:p>
        </w:tc>
        <w:tc>
          <w:tcPr>
            <w:tcW w:w="5159" w:type="dxa"/>
          </w:tcPr>
          <w:p w:rsidR="00C52F90" w:rsidRDefault="00C52F90">
            <w:pPr>
              <w:pStyle w:val="ConsPlusNormal"/>
            </w:pPr>
            <w:r>
              <w:t xml:space="preserve">Мониторинг закупок для обеспечения государственных нужд Свердловской области, подготовка аналитического отчета по результатам указанного мониторинга в соответствии с </w:t>
            </w:r>
            <w:hyperlink r:id="rId16" w:history="1">
              <w:r>
                <w:rPr>
                  <w:color w:val="0000FF"/>
                </w:rPr>
                <w:t>Постановлением</w:t>
              </w:r>
            </w:hyperlink>
            <w:r>
              <w:t xml:space="preserve"> Правительства Свердловской области от 30.08.2018 N 574-ПП "О мониторинге закупок товаров, работ, услуг"</w:t>
            </w:r>
          </w:p>
        </w:tc>
        <w:tc>
          <w:tcPr>
            <w:tcW w:w="4252" w:type="dxa"/>
          </w:tcPr>
          <w:p w:rsidR="00C52F90" w:rsidRDefault="00C52F90">
            <w:pPr>
              <w:pStyle w:val="ConsPlusNormal"/>
            </w:pPr>
            <w:r>
              <w:t>Департамент государственных закупок</w:t>
            </w:r>
          </w:p>
        </w:tc>
        <w:tc>
          <w:tcPr>
            <w:tcW w:w="3288" w:type="dxa"/>
          </w:tcPr>
          <w:p w:rsidR="00C52F90" w:rsidRDefault="00C52F90">
            <w:pPr>
              <w:pStyle w:val="ConsPlusNormal"/>
            </w:pPr>
            <w:r>
              <w:t>ежегодно,</w:t>
            </w:r>
          </w:p>
          <w:p w:rsidR="00C52F90" w:rsidRDefault="00C52F90">
            <w:pPr>
              <w:pStyle w:val="ConsPlusNormal"/>
            </w:pPr>
            <w:r>
              <w:t>до 30 апреля года, следующего за отчетным годом</w:t>
            </w:r>
          </w:p>
        </w:tc>
      </w:tr>
      <w:tr w:rsidR="00C52F90">
        <w:tc>
          <w:tcPr>
            <w:tcW w:w="907" w:type="dxa"/>
          </w:tcPr>
          <w:p w:rsidR="00C52F90" w:rsidRDefault="00C52F90">
            <w:pPr>
              <w:pStyle w:val="ConsPlusNormal"/>
              <w:jc w:val="center"/>
            </w:pPr>
            <w:r>
              <w:t>54.</w:t>
            </w:r>
          </w:p>
        </w:tc>
        <w:tc>
          <w:tcPr>
            <w:tcW w:w="12699" w:type="dxa"/>
            <w:gridSpan w:val="3"/>
          </w:tcPr>
          <w:p w:rsidR="00C52F90" w:rsidRDefault="00C52F90">
            <w:pPr>
              <w:pStyle w:val="ConsPlusNormal"/>
              <w:jc w:val="center"/>
              <w:outlineLvl w:val="1"/>
            </w:pPr>
            <w:r>
              <w:t>Раздел 7. УСТРАНЕНИЕ НЕОБОСНОВАННЫХ ЗАПРЕТОВ И ОГРАНИЧЕНИЙ В ОБЛАСТИ ЭКОНОМИЧЕСКОЙ ДЕЯТЕЛЬНОСТИ, УСТРАНЕНИЕ КОРРУПЦИОГЕННЫХ ФАКТОРОВ, ПРЕПЯТСТВУЮЩИХ СОЗДАНИЮ БЛАГОПРИЯТНЫХ УСЛОВИЙ ДЛЯ ПРИВЛЕЧЕНИЯ ИНВЕСТИЦИЙ</w:t>
            </w:r>
          </w:p>
        </w:tc>
      </w:tr>
      <w:tr w:rsidR="00C52F90">
        <w:tc>
          <w:tcPr>
            <w:tcW w:w="907" w:type="dxa"/>
          </w:tcPr>
          <w:p w:rsidR="00C52F90" w:rsidRDefault="00C52F90">
            <w:pPr>
              <w:pStyle w:val="ConsPlusNormal"/>
              <w:jc w:val="center"/>
            </w:pPr>
            <w:bookmarkStart w:id="12" w:name="P340"/>
            <w:bookmarkEnd w:id="12"/>
            <w:r>
              <w:t>55.</w:t>
            </w:r>
          </w:p>
        </w:tc>
        <w:tc>
          <w:tcPr>
            <w:tcW w:w="5159" w:type="dxa"/>
          </w:tcPr>
          <w:p w:rsidR="00C52F90" w:rsidRDefault="00C52F90">
            <w:pPr>
              <w:pStyle w:val="ConsPlusNormal"/>
            </w:pPr>
            <w:r>
              <w:t>Подготовка отчета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затрагивающих вопросы осуществления предпринимательской и инвестиционной деятельности, в целях выявления в них положений, приводящих к избыточным административным и другим ограничениям в деятельности предпринимателей, а также к необоснованным расходам как для бизнеса, так и для бюджетной системы Российской Федерации и Свердловской области</w:t>
            </w:r>
          </w:p>
        </w:tc>
        <w:tc>
          <w:tcPr>
            <w:tcW w:w="4252" w:type="dxa"/>
          </w:tcPr>
          <w:p w:rsidR="00C52F90" w:rsidRDefault="00C52F90">
            <w:pPr>
              <w:pStyle w:val="ConsPlusNormal"/>
            </w:pPr>
            <w:r>
              <w:t>Министерство экономики и территориального развития Свердловской области (далее - Министерство экономики и территориального развития)</w:t>
            </w:r>
          </w:p>
        </w:tc>
        <w:tc>
          <w:tcPr>
            <w:tcW w:w="3288" w:type="dxa"/>
          </w:tcPr>
          <w:p w:rsidR="00C52F90" w:rsidRDefault="00C52F90">
            <w:pPr>
              <w:pStyle w:val="ConsPlusNormal"/>
            </w:pPr>
            <w:r>
              <w:t>ежегодно,</w:t>
            </w:r>
          </w:p>
          <w:p w:rsidR="00C52F90" w:rsidRDefault="00C52F90">
            <w:pPr>
              <w:pStyle w:val="ConsPlusNormal"/>
            </w:pPr>
            <w:r>
              <w:t>до 1 марта отчетного года</w:t>
            </w:r>
          </w:p>
        </w:tc>
      </w:tr>
      <w:tr w:rsidR="00C52F90">
        <w:tc>
          <w:tcPr>
            <w:tcW w:w="907" w:type="dxa"/>
          </w:tcPr>
          <w:p w:rsidR="00C52F90" w:rsidRDefault="00C52F90">
            <w:pPr>
              <w:pStyle w:val="ConsPlusNormal"/>
              <w:jc w:val="center"/>
            </w:pPr>
            <w:r>
              <w:t>56.</w:t>
            </w:r>
          </w:p>
        </w:tc>
        <w:tc>
          <w:tcPr>
            <w:tcW w:w="5159" w:type="dxa"/>
          </w:tcPr>
          <w:p w:rsidR="00C52F90" w:rsidRDefault="00C52F90">
            <w:pPr>
              <w:pStyle w:val="ConsPlusNormal"/>
            </w:pPr>
            <w:r>
              <w:t>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 осуществляющих контрольно-надзорные функции</w:t>
            </w:r>
          </w:p>
        </w:tc>
        <w:tc>
          <w:tcPr>
            <w:tcW w:w="4252" w:type="dxa"/>
          </w:tcPr>
          <w:p w:rsidR="00C52F90" w:rsidRDefault="00C52F90">
            <w:pPr>
              <w:pStyle w:val="ConsPlusNormal"/>
            </w:pPr>
            <w:r>
              <w:t>ИОГВ, осуществляющие контрольно-надзорную деятельность</w:t>
            </w:r>
          </w:p>
        </w:tc>
        <w:tc>
          <w:tcPr>
            <w:tcW w:w="3288" w:type="dxa"/>
          </w:tcPr>
          <w:p w:rsidR="00C52F90" w:rsidRDefault="00C52F90">
            <w:pPr>
              <w:pStyle w:val="ConsPlusNormal"/>
            </w:pPr>
            <w:r>
              <w:t>до 31 августа 2020 года</w:t>
            </w:r>
          </w:p>
        </w:tc>
      </w:tr>
      <w:tr w:rsidR="00C52F90">
        <w:tc>
          <w:tcPr>
            <w:tcW w:w="907" w:type="dxa"/>
          </w:tcPr>
          <w:p w:rsidR="00C52F90" w:rsidRDefault="00C52F90">
            <w:pPr>
              <w:pStyle w:val="ConsPlusNormal"/>
              <w:jc w:val="center"/>
            </w:pPr>
            <w:bookmarkStart w:id="13" w:name="P349"/>
            <w:bookmarkEnd w:id="13"/>
            <w:r>
              <w:t>57.</w:t>
            </w:r>
          </w:p>
        </w:tc>
        <w:tc>
          <w:tcPr>
            <w:tcW w:w="5159" w:type="dxa"/>
          </w:tcPr>
          <w:p w:rsidR="00C52F90" w:rsidRDefault="00C52F90">
            <w:pPr>
              <w:pStyle w:val="ConsPlusNormal"/>
            </w:pPr>
            <w:r>
              <w:t xml:space="preserve">Подготовка сводного ежегодного отчета о результатах мониторинга качества предоставления </w:t>
            </w:r>
            <w:r>
              <w:lastRenderedPageBreak/>
              <w:t>государственных и муниципальных услуг в Свердловской области</w:t>
            </w:r>
          </w:p>
        </w:tc>
        <w:tc>
          <w:tcPr>
            <w:tcW w:w="4252" w:type="dxa"/>
          </w:tcPr>
          <w:p w:rsidR="00C52F90" w:rsidRDefault="00C52F90">
            <w:pPr>
              <w:pStyle w:val="ConsPlusNormal"/>
            </w:pPr>
            <w:r>
              <w:lastRenderedPageBreak/>
              <w:t>Министерство экономики и территориального развития</w:t>
            </w:r>
          </w:p>
        </w:tc>
        <w:tc>
          <w:tcPr>
            <w:tcW w:w="3288" w:type="dxa"/>
          </w:tcPr>
          <w:p w:rsidR="00C52F90" w:rsidRDefault="00C52F90">
            <w:pPr>
              <w:pStyle w:val="ConsPlusNormal"/>
            </w:pPr>
            <w:r>
              <w:t>ежегодно,</w:t>
            </w:r>
          </w:p>
          <w:p w:rsidR="00C52F90" w:rsidRDefault="00C52F90">
            <w:pPr>
              <w:pStyle w:val="ConsPlusNormal"/>
            </w:pPr>
            <w:r>
              <w:t xml:space="preserve">до 1 марта года, следующего за </w:t>
            </w:r>
            <w:r>
              <w:lastRenderedPageBreak/>
              <w:t>отчетным годом</w:t>
            </w:r>
          </w:p>
        </w:tc>
      </w:tr>
      <w:tr w:rsidR="00C52F90">
        <w:tc>
          <w:tcPr>
            <w:tcW w:w="907" w:type="dxa"/>
          </w:tcPr>
          <w:p w:rsidR="00C52F90" w:rsidRDefault="00C52F90">
            <w:pPr>
              <w:pStyle w:val="ConsPlusNormal"/>
              <w:jc w:val="center"/>
            </w:pPr>
            <w:bookmarkStart w:id="14" w:name="P354"/>
            <w:bookmarkEnd w:id="14"/>
            <w:r>
              <w:lastRenderedPageBreak/>
              <w:t>58.</w:t>
            </w:r>
          </w:p>
        </w:tc>
        <w:tc>
          <w:tcPr>
            <w:tcW w:w="5159" w:type="dxa"/>
          </w:tcPr>
          <w:p w:rsidR="00C52F90" w:rsidRDefault="00C52F90">
            <w:pPr>
              <w:pStyle w:val="ConsPlusNormal"/>
            </w:pPr>
            <w:r>
              <w:t>Анализ сводных значений уровня удовлетворенности граждан качеством предоставления государственных услуг, оцениваемых с помощью автоматизированной информационной системы "Информационно-аналитическая система мониторинга качества государственных услуг"</w:t>
            </w:r>
          </w:p>
        </w:tc>
        <w:tc>
          <w:tcPr>
            <w:tcW w:w="4252" w:type="dxa"/>
          </w:tcPr>
          <w:p w:rsidR="00C52F90" w:rsidRDefault="00C52F90">
            <w:pPr>
              <w:pStyle w:val="ConsPlusNormal"/>
            </w:pPr>
            <w:r>
              <w:t>Министерство экономики и территориального развития</w:t>
            </w:r>
          </w:p>
        </w:tc>
        <w:tc>
          <w:tcPr>
            <w:tcW w:w="3288" w:type="dxa"/>
          </w:tcPr>
          <w:p w:rsidR="00C52F90" w:rsidRDefault="00C52F90">
            <w:pPr>
              <w:pStyle w:val="ConsPlusNormal"/>
            </w:pPr>
            <w:r>
              <w:t>ежегодно,</w:t>
            </w:r>
          </w:p>
          <w:p w:rsidR="00C52F90" w:rsidRDefault="00C52F90">
            <w:pPr>
              <w:pStyle w:val="ConsPlusNormal"/>
            </w:pPr>
            <w:r>
              <w:t>до 15 февраля отчетного года и до 15 августа отчетного года</w:t>
            </w:r>
          </w:p>
        </w:tc>
      </w:tr>
      <w:tr w:rsidR="00C52F90">
        <w:tc>
          <w:tcPr>
            <w:tcW w:w="907" w:type="dxa"/>
          </w:tcPr>
          <w:p w:rsidR="00C52F90" w:rsidRDefault="00C52F90">
            <w:pPr>
              <w:pStyle w:val="ConsPlusNormal"/>
              <w:jc w:val="center"/>
            </w:pPr>
            <w:bookmarkStart w:id="15" w:name="P359"/>
            <w:bookmarkEnd w:id="15"/>
            <w:r>
              <w:t>59.</w:t>
            </w:r>
          </w:p>
        </w:tc>
        <w:tc>
          <w:tcPr>
            <w:tcW w:w="5159" w:type="dxa"/>
          </w:tcPr>
          <w:p w:rsidR="00C52F90" w:rsidRDefault="00C52F90">
            <w:pPr>
              <w:pStyle w:val="ConsPlusNormal"/>
            </w:pPr>
            <w:r>
              <w:t>Отчет о результатах деятельности государственного бюджетного учреждения Свердловской области "Многофункциональный центр предоставления государственных и муниципальных услуг" и его филиалов</w:t>
            </w:r>
          </w:p>
        </w:tc>
        <w:tc>
          <w:tcPr>
            <w:tcW w:w="4252" w:type="dxa"/>
          </w:tcPr>
          <w:p w:rsidR="00C52F90" w:rsidRDefault="00C52F90">
            <w:pPr>
              <w:pStyle w:val="ConsPlusNormal"/>
            </w:pPr>
            <w:r>
              <w:t>государственное бюджетное учреждение Свердловской области "Многофункциональный центр предоставления государственных и муниципальных услуг"</w:t>
            </w:r>
          </w:p>
        </w:tc>
        <w:tc>
          <w:tcPr>
            <w:tcW w:w="3288" w:type="dxa"/>
          </w:tcPr>
          <w:p w:rsidR="00C52F90" w:rsidRDefault="00C52F90">
            <w:pPr>
              <w:pStyle w:val="ConsPlusNormal"/>
            </w:pPr>
            <w:r>
              <w:t>ежеквартально,</w:t>
            </w:r>
          </w:p>
          <w:p w:rsidR="00C52F90" w:rsidRDefault="00C52F90">
            <w:pPr>
              <w:pStyle w:val="ConsPlusNormal"/>
            </w:pPr>
            <w:r>
              <w:t>за I квартал отчетного года - до 25 апреля отчетного года;</w:t>
            </w:r>
          </w:p>
          <w:p w:rsidR="00C52F90" w:rsidRDefault="00C52F90">
            <w:pPr>
              <w:pStyle w:val="ConsPlusNormal"/>
            </w:pPr>
            <w:r>
              <w:t>за II квартал отчетного года - до 25 июля отчетного года;</w:t>
            </w:r>
          </w:p>
          <w:p w:rsidR="00C52F90" w:rsidRDefault="00C52F90">
            <w:pPr>
              <w:pStyle w:val="ConsPlusNormal"/>
            </w:pPr>
            <w:r>
              <w:t>за III квартал отчетного года - до 15 октября отчетного года;</w:t>
            </w:r>
          </w:p>
          <w:p w:rsidR="00C52F90" w:rsidRDefault="00C52F90">
            <w:pPr>
              <w:pStyle w:val="ConsPlusNormal"/>
            </w:pPr>
            <w:r>
              <w:t>за отчетный год - до 20 января года, следующего за отчетным годом</w:t>
            </w:r>
          </w:p>
        </w:tc>
      </w:tr>
      <w:tr w:rsidR="00C52F90">
        <w:tc>
          <w:tcPr>
            <w:tcW w:w="907" w:type="dxa"/>
          </w:tcPr>
          <w:p w:rsidR="00C52F90" w:rsidRDefault="00C52F90">
            <w:pPr>
              <w:pStyle w:val="ConsPlusNormal"/>
              <w:jc w:val="center"/>
            </w:pPr>
            <w:r>
              <w:t>60.</w:t>
            </w:r>
          </w:p>
        </w:tc>
        <w:tc>
          <w:tcPr>
            <w:tcW w:w="12699" w:type="dxa"/>
            <w:gridSpan w:val="3"/>
          </w:tcPr>
          <w:p w:rsidR="00C52F90" w:rsidRDefault="00C52F90">
            <w:pPr>
              <w:pStyle w:val="ConsPlusNormal"/>
              <w:jc w:val="center"/>
              <w:outlineLvl w:val="1"/>
            </w:pPr>
            <w:r>
              <w:t>Раздел 8.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w:t>
            </w:r>
          </w:p>
        </w:tc>
      </w:tr>
      <w:tr w:rsidR="00C52F90">
        <w:tc>
          <w:tcPr>
            <w:tcW w:w="907" w:type="dxa"/>
          </w:tcPr>
          <w:p w:rsidR="00C52F90" w:rsidRDefault="00C52F90">
            <w:pPr>
              <w:pStyle w:val="ConsPlusNormal"/>
              <w:jc w:val="center"/>
            </w:pPr>
            <w:r>
              <w:t>61.</w:t>
            </w:r>
          </w:p>
        </w:tc>
        <w:tc>
          <w:tcPr>
            <w:tcW w:w="5159" w:type="dxa"/>
          </w:tcPr>
          <w:p w:rsidR="00C52F90" w:rsidRDefault="00C52F90">
            <w:pPr>
              <w:pStyle w:val="ConsPlusNormal"/>
            </w:pPr>
            <w:r>
              <w:t>Ввод информации в "Антикоррупционный модуль" автоматизированной системы управления деятельностью ИОГВ</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по мере подготовки информации</w:t>
            </w:r>
          </w:p>
        </w:tc>
      </w:tr>
      <w:tr w:rsidR="00C52F90">
        <w:tc>
          <w:tcPr>
            <w:tcW w:w="907" w:type="dxa"/>
          </w:tcPr>
          <w:p w:rsidR="00C52F90" w:rsidRDefault="00C52F90">
            <w:pPr>
              <w:pStyle w:val="ConsPlusNormal"/>
              <w:jc w:val="center"/>
            </w:pPr>
            <w:bookmarkStart w:id="16" w:name="P376"/>
            <w:bookmarkEnd w:id="16"/>
            <w:r>
              <w:lastRenderedPageBreak/>
              <w:t>62.</w:t>
            </w:r>
          </w:p>
        </w:tc>
        <w:tc>
          <w:tcPr>
            <w:tcW w:w="5159" w:type="dxa"/>
          </w:tcPr>
          <w:p w:rsidR="00C52F90" w:rsidRDefault="00C52F90">
            <w:pPr>
              <w:pStyle w:val="ConsPlusNormal"/>
            </w:pPr>
            <w:r>
              <w:t>Мониторинг способов получения государственных и муниципальных услуг, в том числе в электронной форме, подготовка информационно-аналитической справки</w:t>
            </w:r>
          </w:p>
        </w:tc>
        <w:tc>
          <w:tcPr>
            <w:tcW w:w="4252" w:type="dxa"/>
          </w:tcPr>
          <w:p w:rsidR="00C52F90" w:rsidRDefault="00C52F90">
            <w:pPr>
              <w:pStyle w:val="ConsPlusNormal"/>
            </w:pPr>
            <w:r>
              <w:t>Департамент информатизации и связи Свердловской области (далее - Департамент информатизации и связи)</w:t>
            </w:r>
          </w:p>
        </w:tc>
        <w:tc>
          <w:tcPr>
            <w:tcW w:w="3288" w:type="dxa"/>
          </w:tcPr>
          <w:p w:rsidR="00C52F90" w:rsidRDefault="00C52F90">
            <w:pPr>
              <w:pStyle w:val="ConsPlusNormal"/>
            </w:pPr>
            <w:r>
              <w:t>ежегодно,</w:t>
            </w:r>
          </w:p>
          <w:p w:rsidR="00C52F90" w:rsidRDefault="00C52F90">
            <w:pPr>
              <w:pStyle w:val="ConsPlusNormal"/>
            </w:pPr>
            <w:r>
              <w:t>до 1 марта года, следующего за отчетным годом</w:t>
            </w:r>
          </w:p>
        </w:tc>
      </w:tr>
      <w:tr w:rsidR="00C52F90">
        <w:tc>
          <w:tcPr>
            <w:tcW w:w="907" w:type="dxa"/>
          </w:tcPr>
          <w:p w:rsidR="00C52F90" w:rsidRDefault="00C52F90">
            <w:pPr>
              <w:pStyle w:val="ConsPlusNormal"/>
              <w:jc w:val="center"/>
            </w:pPr>
            <w:r>
              <w:t>63.</w:t>
            </w:r>
          </w:p>
        </w:tc>
        <w:tc>
          <w:tcPr>
            <w:tcW w:w="5159" w:type="dxa"/>
          </w:tcPr>
          <w:p w:rsidR="00C52F90" w:rsidRDefault="00C52F90">
            <w:pPr>
              <w:pStyle w:val="ConsPlusNormal"/>
            </w:pPr>
            <w:r>
              <w:t>Обеспечение действенного функционирования системы электронного документооборота, в том числе модуля "Обращения граждан", позволяющей осуществлять ведение учета и контроля исполнения документов</w:t>
            </w:r>
          </w:p>
        </w:tc>
        <w:tc>
          <w:tcPr>
            <w:tcW w:w="4252" w:type="dxa"/>
          </w:tcPr>
          <w:p w:rsidR="00C52F90" w:rsidRDefault="00C52F90">
            <w:pPr>
              <w:pStyle w:val="ConsPlusNormal"/>
            </w:pPr>
            <w:r>
              <w:t>Департамент информатизации и связи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64.</w:t>
            </w:r>
          </w:p>
        </w:tc>
        <w:tc>
          <w:tcPr>
            <w:tcW w:w="5159" w:type="dxa"/>
          </w:tcPr>
          <w:p w:rsidR="00C52F90" w:rsidRDefault="00C52F90">
            <w:pPr>
              <w:pStyle w:val="ConsPlusNormal"/>
            </w:pPr>
            <w:r>
              <w:t>Оборудование мест предоставления государственных услуг и (или)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4252" w:type="dxa"/>
          </w:tcPr>
          <w:p w:rsidR="00C52F90" w:rsidRDefault="00C52F90">
            <w:pPr>
              <w:pStyle w:val="ConsPlusNormal"/>
            </w:pPr>
            <w:r>
              <w:t>ИОГВ, участвующие в оказании государственных услуг</w:t>
            </w:r>
          </w:p>
        </w:tc>
        <w:tc>
          <w:tcPr>
            <w:tcW w:w="3288" w:type="dxa"/>
          </w:tcPr>
          <w:p w:rsidR="00C52F90" w:rsidRDefault="00C52F90">
            <w:pPr>
              <w:pStyle w:val="ConsPlusNormal"/>
            </w:pPr>
            <w:r>
              <w:t>до 28 декабря 2020 года</w:t>
            </w:r>
          </w:p>
        </w:tc>
      </w:tr>
      <w:tr w:rsidR="00C52F90">
        <w:tc>
          <w:tcPr>
            <w:tcW w:w="907" w:type="dxa"/>
          </w:tcPr>
          <w:p w:rsidR="00C52F90" w:rsidRDefault="00C52F90">
            <w:pPr>
              <w:pStyle w:val="ConsPlusNormal"/>
              <w:jc w:val="center"/>
            </w:pPr>
            <w:r>
              <w:t>65.</w:t>
            </w:r>
          </w:p>
        </w:tc>
        <w:tc>
          <w:tcPr>
            <w:tcW w:w="5159" w:type="dxa"/>
          </w:tcPr>
          <w:p w:rsidR="00C52F90" w:rsidRDefault="00C52F90">
            <w:pPr>
              <w:pStyle w:val="ConsPlusNormal"/>
            </w:pPr>
            <w:r>
              <w:t xml:space="preserve">Совершенствование единого регионального интернет-портала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созданного в соответствии с </w:t>
            </w:r>
            <w:hyperlink r:id="rId17" w:history="1">
              <w:r>
                <w:rPr>
                  <w:color w:val="0000FF"/>
                </w:rPr>
                <w:t>Указом</w:t>
              </w:r>
            </w:hyperlink>
            <w:r>
              <w:t xml:space="preserve"> Губернатора Свердловской области от 19.08.2016 N 480-УГ "О едином региональном интернет-портале для размещения проектов нормативных правовых актов органов государственной власти Свердловской </w:t>
            </w:r>
            <w:r>
              <w:lastRenderedPageBreak/>
              <w:t>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 использованием типового программного решения федерального портала (regulation.gov.ru)</w:t>
            </w:r>
          </w:p>
        </w:tc>
        <w:tc>
          <w:tcPr>
            <w:tcW w:w="4252" w:type="dxa"/>
          </w:tcPr>
          <w:p w:rsidR="00C52F90" w:rsidRDefault="00C52F90">
            <w:pPr>
              <w:pStyle w:val="ConsPlusNormal"/>
            </w:pPr>
            <w:r>
              <w:lastRenderedPageBreak/>
              <w:t>Департамент информатизации и связи</w:t>
            </w:r>
          </w:p>
        </w:tc>
        <w:tc>
          <w:tcPr>
            <w:tcW w:w="3288" w:type="dxa"/>
          </w:tcPr>
          <w:p w:rsidR="00C52F90" w:rsidRDefault="00C52F90">
            <w:pPr>
              <w:pStyle w:val="ConsPlusNormal"/>
            </w:pPr>
            <w:r>
              <w:t>до 31 декабря 2019 года</w:t>
            </w:r>
          </w:p>
        </w:tc>
      </w:tr>
      <w:tr w:rsidR="00C52F90">
        <w:tc>
          <w:tcPr>
            <w:tcW w:w="907" w:type="dxa"/>
          </w:tcPr>
          <w:p w:rsidR="00C52F90" w:rsidRDefault="00C52F90">
            <w:pPr>
              <w:pStyle w:val="ConsPlusNormal"/>
              <w:jc w:val="center"/>
            </w:pPr>
            <w:r>
              <w:t>66.</w:t>
            </w:r>
          </w:p>
        </w:tc>
        <w:tc>
          <w:tcPr>
            <w:tcW w:w="12699" w:type="dxa"/>
            <w:gridSpan w:val="3"/>
          </w:tcPr>
          <w:p w:rsidR="00C52F90" w:rsidRDefault="00C52F90">
            <w:pPr>
              <w:pStyle w:val="ConsPlusNormal"/>
              <w:jc w:val="center"/>
              <w:outlineLvl w:val="1"/>
            </w:pPr>
            <w:r>
              <w:t>Раздел 9. ОРГАНИЗАЦИЯ РАБОТЫ ПО ПРЕДУПРЕЖДЕНИЮ КОРРУПЦИИ В ГОСУДАРСТВЕННЫХ ОРГАНИЗАЦИЯХ СВЕРДЛОВСКОЙ ОБЛАСТИ</w:t>
            </w:r>
          </w:p>
        </w:tc>
      </w:tr>
      <w:tr w:rsidR="00C52F90">
        <w:tc>
          <w:tcPr>
            <w:tcW w:w="907" w:type="dxa"/>
          </w:tcPr>
          <w:p w:rsidR="00C52F90" w:rsidRDefault="00C52F90">
            <w:pPr>
              <w:pStyle w:val="ConsPlusNormal"/>
              <w:jc w:val="center"/>
            </w:pPr>
            <w:r>
              <w:t>67.</w:t>
            </w:r>
          </w:p>
        </w:tc>
        <w:tc>
          <w:tcPr>
            <w:tcW w:w="5159" w:type="dxa"/>
          </w:tcPr>
          <w:p w:rsidR="00C52F90" w:rsidRDefault="00C52F90">
            <w:pPr>
              <w:pStyle w:val="ConsPlusNormal"/>
            </w:pPr>
            <w:r>
              <w:t xml:space="preserve">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w:t>
            </w:r>
            <w:hyperlink r:id="rId18" w:history="1">
              <w:r>
                <w:rPr>
                  <w:color w:val="0000FF"/>
                </w:rPr>
                <w:t>статьей 13.3</w:t>
              </w:r>
            </w:hyperlink>
            <w:r>
              <w:t xml:space="preserve"> Федерального закона от 25 декабря 2008 года N 273-ФЗ "О противодействии коррупции"</w:t>
            </w:r>
          </w:p>
        </w:tc>
        <w:tc>
          <w:tcPr>
            <w:tcW w:w="4252" w:type="dxa"/>
          </w:tcPr>
          <w:p w:rsidR="00C52F90" w:rsidRDefault="00C52F90">
            <w:pPr>
              <w:pStyle w:val="ConsPlusNormal"/>
            </w:pPr>
            <w:r>
              <w:t>ИОГВ, имеющие подведомственные (курируемые) государственные организации Свердловской области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68.</w:t>
            </w:r>
          </w:p>
        </w:tc>
        <w:tc>
          <w:tcPr>
            <w:tcW w:w="5159" w:type="dxa"/>
          </w:tcPr>
          <w:p w:rsidR="00C52F90" w:rsidRDefault="00C52F90">
            <w:pPr>
              <w:pStyle w:val="ConsPlusNormal"/>
            </w:pPr>
            <w:r>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4252" w:type="dxa"/>
          </w:tcPr>
          <w:p w:rsidR="00C52F90" w:rsidRDefault="00C52F90">
            <w:pPr>
              <w:pStyle w:val="ConsPlusNormal"/>
            </w:pPr>
            <w:r>
              <w:t>ИОГВ, имеющие подведомственные (курируемые) государственные организации Свердловской области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69.</w:t>
            </w:r>
          </w:p>
        </w:tc>
        <w:tc>
          <w:tcPr>
            <w:tcW w:w="5159" w:type="dxa"/>
          </w:tcPr>
          <w:p w:rsidR="00C52F90" w:rsidRDefault="00C52F90">
            <w:pPr>
              <w:pStyle w:val="ConsPlusNormal"/>
            </w:pPr>
            <w:r>
              <w:t xml:space="preserve">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w:t>
            </w:r>
            <w:r>
              <w:lastRenderedPageBreak/>
              <w:t>Свердловской области</w:t>
            </w:r>
          </w:p>
        </w:tc>
        <w:tc>
          <w:tcPr>
            <w:tcW w:w="4252" w:type="dxa"/>
          </w:tcPr>
          <w:p w:rsidR="00C52F90" w:rsidRDefault="00C52F90">
            <w:pPr>
              <w:pStyle w:val="ConsPlusNormal"/>
            </w:pPr>
            <w:r>
              <w:lastRenderedPageBreak/>
              <w:t>ИОГВ, имеющие подведомственные (курируемые) государственные организации Свердловской области</w:t>
            </w:r>
          </w:p>
        </w:tc>
        <w:tc>
          <w:tcPr>
            <w:tcW w:w="3288" w:type="dxa"/>
          </w:tcPr>
          <w:p w:rsidR="00C52F90" w:rsidRDefault="00C52F90">
            <w:pPr>
              <w:pStyle w:val="ConsPlusNormal"/>
            </w:pPr>
            <w:r>
              <w:t>один раз в полугодие,</w:t>
            </w:r>
          </w:p>
          <w:p w:rsidR="00C52F90" w:rsidRDefault="00C52F90">
            <w:pPr>
              <w:pStyle w:val="ConsPlusNormal"/>
            </w:pPr>
            <w:r>
              <w:t>до 1 февраля отчетного года и до 20 июля отчетного года</w:t>
            </w:r>
          </w:p>
        </w:tc>
      </w:tr>
      <w:tr w:rsidR="00C52F90">
        <w:tc>
          <w:tcPr>
            <w:tcW w:w="907" w:type="dxa"/>
          </w:tcPr>
          <w:p w:rsidR="00C52F90" w:rsidRDefault="00C52F90">
            <w:pPr>
              <w:pStyle w:val="ConsPlusNormal"/>
              <w:jc w:val="center"/>
            </w:pPr>
            <w:r>
              <w:t>70.</w:t>
            </w:r>
          </w:p>
        </w:tc>
        <w:tc>
          <w:tcPr>
            <w:tcW w:w="12699" w:type="dxa"/>
            <w:gridSpan w:val="3"/>
          </w:tcPr>
          <w:p w:rsidR="00C52F90" w:rsidRDefault="00C52F90">
            <w:pPr>
              <w:pStyle w:val="ConsPlusNormal"/>
              <w:jc w:val="center"/>
              <w:outlineLvl w:val="1"/>
            </w:pPr>
            <w:r>
              <w:t>Раздел 10. ПОВЫШЕНИЕ РЕЗУЛЬТАТИВНОСТИ И ЭФФЕКТИВНОСТИ РАБОТЫ С ОБРАЩЕНИЯМИ ГРАЖДАН ПО ФАКТАМ КОРРУПЦИИ</w:t>
            </w:r>
          </w:p>
        </w:tc>
      </w:tr>
      <w:tr w:rsidR="00C52F90">
        <w:tc>
          <w:tcPr>
            <w:tcW w:w="907" w:type="dxa"/>
          </w:tcPr>
          <w:p w:rsidR="00C52F90" w:rsidRDefault="00C52F90">
            <w:pPr>
              <w:pStyle w:val="ConsPlusNormal"/>
              <w:jc w:val="center"/>
            </w:pPr>
            <w:r>
              <w:t>71.</w:t>
            </w:r>
          </w:p>
        </w:tc>
        <w:tc>
          <w:tcPr>
            <w:tcW w:w="5159" w:type="dxa"/>
          </w:tcPr>
          <w:p w:rsidR="00C52F90" w:rsidRDefault="00C52F90">
            <w:pPr>
              <w:pStyle w:val="ConsPlusNormal"/>
            </w:pPr>
            <w:r>
              <w:t>Обеспечение возможности оперативного представления гражданами и организациями информации о фактах коррупции в действиях (бездействии) гражданских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телефона доверия (горячей линии) по вопросам противодействия коррупции, приема электронных сообщений на официальный сайт в сети Интернет, выделенный адрес электронной почты и (или) иных способов обратной связи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(далее - Управление по работе с обращениями)),</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72.</w:t>
            </w:r>
          </w:p>
        </w:tc>
        <w:tc>
          <w:tcPr>
            <w:tcW w:w="5159" w:type="dxa"/>
          </w:tcPr>
          <w:p w:rsidR="00C52F90" w:rsidRDefault="00C52F90">
            <w:pPr>
              <w:pStyle w:val="ConsPlusNormal"/>
            </w:pPr>
            <w:r>
              <w:t>Мониторинг обращений граждан по фактам коррупции и анализ указанных обращений по содержанию, отраслевой и территориальной принадлежности, результатам рассмотрения</w:t>
            </w:r>
          </w:p>
        </w:tc>
        <w:tc>
          <w:tcPr>
            <w:tcW w:w="4252" w:type="dxa"/>
          </w:tcPr>
          <w:p w:rsidR="00C52F90" w:rsidRDefault="00C52F90">
            <w:pPr>
              <w:pStyle w:val="ConsPlusNormal"/>
            </w:pPr>
            <w:r>
              <w:t>Аппарат Губернатора Свердловской области и Правительства Свердловской области (Управление по работе с обращениями),</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ежеквартально,</w:t>
            </w:r>
          </w:p>
          <w:p w:rsidR="00C52F90" w:rsidRDefault="00C52F90">
            <w:pPr>
              <w:pStyle w:val="ConsPlusNormal"/>
            </w:pPr>
            <w:r>
              <w:t>за I квартал отчетного года - до 25 апреля отчетного года;</w:t>
            </w:r>
          </w:p>
          <w:p w:rsidR="00C52F90" w:rsidRDefault="00C52F90">
            <w:pPr>
              <w:pStyle w:val="ConsPlusNormal"/>
            </w:pPr>
            <w:r>
              <w:t>за II квартал отчетного года - до 25 июля отчетного года;</w:t>
            </w:r>
          </w:p>
          <w:p w:rsidR="00C52F90" w:rsidRDefault="00C52F90">
            <w:pPr>
              <w:pStyle w:val="ConsPlusNormal"/>
            </w:pPr>
            <w:r>
              <w:t>за III квартал отчетного года - до 15 октября отчетного года;</w:t>
            </w:r>
          </w:p>
          <w:p w:rsidR="00C52F90" w:rsidRDefault="00C52F90">
            <w:pPr>
              <w:pStyle w:val="ConsPlusNormal"/>
            </w:pPr>
            <w:r>
              <w:t>за отчетный год - до 20 января года, следующего за отчетным годом</w:t>
            </w:r>
          </w:p>
        </w:tc>
      </w:tr>
      <w:tr w:rsidR="00C52F90">
        <w:tc>
          <w:tcPr>
            <w:tcW w:w="907" w:type="dxa"/>
          </w:tcPr>
          <w:p w:rsidR="00C52F90" w:rsidRDefault="00C52F90">
            <w:pPr>
              <w:pStyle w:val="ConsPlusNormal"/>
              <w:jc w:val="center"/>
            </w:pPr>
            <w:bookmarkStart w:id="17" w:name="P432"/>
            <w:bookmarkEnd w:id="17"/>
            <w:r>
              <w:t>73.</w:t>
            </w:r>
          </w:p>
        </w:tc>
        <w:tc>
          <w:tcPr>
            <w:tcW w:w="5159" w:type="dxa"/>
          </w:tcPr>
          <w:p w:rsidR="00C52F90" w:rsidRDefault="00C52F90">
            <w:pPr>
              <w:pStyle w:val="ConsPlusNormal"/>
            </w:pPr>
            <w:r>
              <w:t xml:space="preserve">Ведение и направление в Департамент противодействия коррупции и контроля реестра поступивших обращений граждан по фактам коррупции с приложением копий обращений, </w:t>
            </w:r>
            <w:r>
              <w:lastRenderedPageBreak/>
              <w:t>ответов заявителям, писем о переадресации обращений по компетенции в государственные органы и поступивших ответов об их рассмотрении</w:t>
            </w:r>
          </w:p>
        </w:tc>
        <w:tc>
          <w:tcPr>
            <w:tcW w:w="4252" w:type="dxa"/>
          </w:tcPr>
          <w:p w:rsidR="00C52F90" w:rsidRDefault="00C52F90">
            <w:pPr>
              <w:pStyle w:val="ConsPlusNormal"/>
            </w:pPr>
            <w:r>
              <w:lastRenderedPageBreak/>
              <w:t>Аппарат Губернатора Свердловской области и Правительства Свердловской области (Управление по работе с обращениями),</w:t>
            </w:r>
          </w:p>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lastRenderedPageBreak/>
              <w:t>ежеквартально,</w:t>
            </w:r>
          </w:p>
          <w:p w:rsidR="00C52F90" w:rsidRDefault="00C52F90">
            <w:pPr>
              <w:pStyle w:val="ConsPlusNormal"/>
            </w:pPr>
            <w:r>
              <w:t>за I квартал отчетного года - до 25 апреля отчетного года;</w:t>
            </w:r>
          </w:p>
          <w:p w:rsidR="00C52F90" w:rsidRDefault="00C52F90">
            <w:pPr>
              <w:pStyle w:val="ConsPlusNormal"/>
            </w:pPr>
            <w:r>
              <w:t xml:space="preserve">за II квартал отчетного года - до </w:t>
            </w:r>
            <w:r>
              <w:lastRenderedPageBreak/>
              <w:t>25 июля отчетного года;</w:t>
            </w:r>
          </w:p>
          <w:p w:rsidR="00C52F90" w:rsidRDefault="00C52F90">
            <w:pPr>
              <w:pStyle w:val="ConsPlusNormal"/>
            </w:pPr>
            <w:r>
              <w:t>за III квартал отчетного года - до 15 октября отчетного года;</w:t>
            </w:r>
          </w:p>
          <w:p w:rsidR="00C52F90" w:rsidRDefault="00C52F90">
            <w:pPr>
              <w:pStyle w:val="ConsPlusNormal"/>
            </w:pPr>
            <w:r>
              <w:t>за отчетный год - до 20 января года, следующего за отчетным годом</w:t>
            </w:r>
          </w:p>
        </w:tc>
      </w:tr>
      <w:tr w:rsidR="00C52F90">
        <w:tc>
          <w:tcPr>
            <w:tcW w:w="907" w:type="dxa"/>
          </w:tcPr>
          <w:p w:rsidR="00C52F90" w:rsidRDefault="00C52F90">
            <w:pPr>
              <w:pStyle w:val="ConsPlusNormal"/>
              <w:jc w:val="center"/>
            </w:pPr>
            <w:r>
              <w:lastRenderedPageBreak/>
              <w:t>74.</w:t>
            </w:r>
          </w:p>
        </w:tc>
        <w:tc>
          <w:tcPr>
            <w:tcW w:w="5159" w:type="dxa"/>
          </w:tcPr>
          <w:p w:rsidR="00C52F90" w:rsidRDefault="00C52F90">
            <w:pPr>
              <w:pStyle w:val="ConsPlusNormal"/>
            </w:pPr>
            <w:r>
              <w:t>Ведение единого реестра поступивших обращений граждан по фактам коррупции в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ежеквартально,</w:t>
            </w:r>
          </w:p>
          <w:p w:rsidR="00C52F90" w:rsidRDefault="00C52F90">
            <w:pPr>
              <w:pStyle w:val="ConsPlusNormal"/>
            </w:pPr>
            <w:r>
              <w:t>за I квартал отчетного года - до 25 мая отчетного года;</w:t>
            </w:r>
          </w:p>
          <w:p w:rsidR="00C52F90" w:rsidRDefault="00C52F90">
            <w:pPr>
              <w:pStyle w:val="ConsPlusNormal"/>
            </w:pPr>
            <w:r>
              <w:t>за II квартал отчетного года - до 25 августа отчетного года;</w:t>
            </w:r>
          </w:p>
          <w:p w:rsidR="00C52F90" w:rsidRDefault="00C52F90">
            <w:pPr>
              <w:pStyle w:val="ConsPlusNormal"/>
            </w:pPr>
            <w:r>
              <w:t>за III квартал отчетного года - до 5 ноября отчетного года;</w:t>
            </w:r>
          </w:p>
          <w:p w:rsidR="00C52F90" w:rsidRDefault="00C52F90">
            <w:pPr>
              <w:pStyle w:val="ConsPlusNormal"/>
            </w:pPr>
            <w:r>
              <w:t>за отчетный год - до 20 февраля года, следующего за отчетным годом</w:t>
            </w:r>
          </w:p>
        </w:tc>
      </w:tr>
      <w:tr w:rsidR="00C52F90">
        <w:tc>
          <w:tcPr>
            <w:tcW w:w="907" w:type="dxa"/>
          </w:tcPr>
          <w:p w:rsidR="00C52F90" w:rsidRDefault="00C52F90">
            <w:pPr>
              <w:pStyle w:val="ConsPlusNormal"/>
              <w:jc w:val="center"/>
            </w:pPr>
            <w:r>
              <w:t>75.</w:t>
            </w:r>
          </w:p>
        </w:tc>
        <w:tc>
          <w:tcPr>
            <w:tcW w:w="5159" w:type="dxa"/>
          </w:tcPr>
          <w:p w:rsidR="00C52F90" w:rsidRDefault="00C52F90">
            <w:pPr>
              <w:pStyle w:val="ConsPlusNormal"/>
            </w:pPr>
            <w:r>
              <w:t xml:space="preserve">Включение информации о результатах работы по рассмотрению обращений граждан по фактам коррупции в ежеквартальные обзоры обращений граждан, размещаемые на официальных сайтах государственных органов Свердловской области в сети Интернет в соответствии с </w:t>
            </w:r>
            <w:hyperlink r:id="rId19" w:history="1">
              <w:r>
                <w:rPr>
                  <w:color w:val="0000FF"/>
                </w:rPr>
                <w:t>подпунктом "в" пункта 9 части 1 статьи 13</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c>
          <w:tcPr>
            <w:tcW w:w="4252" w:type="dxa"/>
          </w:tcPr>
          <w:p w:rsidR="00C52F90" w:rsidRDefault="00C52F90">
            <w:pPr>
              <w:pStyle w:val="ConsPlusNormal"/>
            </w:pPr>
            <w:r>
              <w:t>Аппарат Губернатора Свердловской области и Правительства Свердловской области (Управление по работе с обращениями),</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ежеквартально</w:t>
            </w:r>
          </w:p>
        </w:tc>
      </w:tr>
      <w:tr w:rsidR="00C52F90">
        <w:tc>
          <w:tcPr>
            <w:tcW w:w="907" w:type="dxa"/>
          </w:tcPr>
          <w:p w:rsidR="00C52F90" w:rsidRDefault="00C52F90">
            <w:pPr>
              <w:pStyle w:val="ConsPlusNormal"/>
              <w:jc w:val="center"/>
            </w:pPr>
            <w:r>
              <w:t>76.</w:t>
            </w:r>
          </w:p>
        </w:tc>
        <w:tc>
          <w:tcPr>
            <w:tcW w:w="5159" w:type="dxa"/>
          </w:tcPr>
          <w:p w:rsidR="00C52F90" w:rsidRDefault="00C52F90">
            <w:pPr>
              <w:pStyle w:val="ConsPlusNormal"/>
            </w:pPr>
            <w:r>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w:t>
            </w:r>
            <w:r>
              <w:lastRenderedPageBreak/>
              <w:t xml:space="preserve">области в сети Интернет в соответствии с </w:t>
            </w:r>
            <w:hyperlink r:id="rId20" w:history="1">
              <w:r>
                <w:rPr>
                  <w:color w:val="0000FF"/>
                </w:rPr>
                <w:t>подпунктом "в" пункта 9 части 1 статьи 13</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доведение результатов мониторинга до сведения руководителей государственных органов Свердловской области</w:t>
            </w:r>
          </w:p>
        </w:tc>
        <w:tc>
          <w:tcPr>
            <w:tcW w:w="4252" w:type="dxa"/>
          </w:tcPr>
          <w:p w:rsidR="00C52F90" w:rsidRDefault="00C52F90">
            <w:pPr>
              <w:pStyle w:val="ConsPlusNormal"/>
            </w:pPr>
            <w:r>
              <w:lastRenderedPageBreak/>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77.</w:t>
            </w:r>
          </w:p>
        </w:tc>
        <w:tc>
          <w:tcPr>
            <w:tcW w:w="12699" w:type="dxa"/>
            <w:gridSpan w:val="3"/>
          </w:tcPr>
          <w:p w:rsidR="00C52F90" w:rsidRDefault="00C52F90">
            <w:pPr>
              <w:pStyle w:val="ConsPlusNormal"/>
              <w:jc w:val="center"/>
              <w:outlineLvl w:val="1"/>
            </w:pPr>
            <w:r>
              <w:t>Раздел 11. ОБЕСПЕЧЕНИЕ ОТКРЫТОСТИ ДЕЯТЕЛЬНОСТИ ГОСУДАРСТВЕННЫХ ОРГАНОВ СВЕРДЛОВСКОЙ ОБЛАСТИ,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w:t>
            </w:r>
          </w:p>
        </w:tc>
      </w:tr>
      <w:tr w:rsidR="00C52F90">
        <w:tc>
          <w:tcPr>
            <w:tcW w:w="907" w:type="dxa"/>
          </w:tcPr>
          <w:p w:rsidR="00C52F90" w:rsidRDefault="00C52F90">
            <w:pPr>
              <w:pStyle w:val="ConsPlusNormal"/>
              <w:jc w:val="center"/>
            </w:pPr>
            <w:r>
              <w:t>78.</w:t>
            </w:r>
          </w:p>
        </w:tc>
        <w:tc>
          <w:tcPr>
            <w:tcW w:w="5159" w:type="dxa"/>
          </w:tcPr>
          <w:p w:rsidR="00C52F90" w:rsidRDefault="00C52F90">
            <w:pPr>
              <w:pStyle w:val="ConsPlusNormal"/>
            </w:pPr>
            <w:r>
              <w:t>Информирование граждан о работе Комиссии по координации работы по противодействию коррупции</w:t>
            </w:r>
          </w:p>
        </w:tc>
        <w:tc>
          <w:tcPr>
            <w:tcW w:w="4252" w:type="dxa"/>
          </w:tcPr>
          <w:p w:rsidR="00C52F90" w:rsidRDefault="00C52F90">
            <w:pPr>
              <w:pStyle w:val="ConsPlusNormal"/>
            </w:pPr>
            <w:r>
              <w:t>Департамент информационной политики Свердловской области (далее - Департамент информационной политики),</w:t>
            </w:r>
          </w:p>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проведения заседаний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79.</w:t>
            </w:r>
          </w:p>
        </w:tc>
        <w:tc>
          <w:tcPr>
            <w:tcW w:w="5159" w:type="dxa"/>
          </w:tcPr>
          <w:p w:rsidR="00C52F90" w:rsidRDefault="00C52F90">
            <w:pPr>
              <w:pStyle w:val="ConsPlusNormal"/>
            </w:pPr>
            <w:r>
              <w:t>Информирование граждан о работе комиссий по урегулированию конфликта интересов</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по мере проведения заседаний комиссий по урегулированию конфликта интересов</w:t>
            </w:r>
          </w:p>
        </w:tc>
      </w:tr>
      <w:tr w:rsidR="00C52F90">
        <w:tc>
          <w:tcPr>
            <w:tcW w:w="907" w:type="dxa"/>
          </w:tcPr>
          <w:p w:rsidR="00C52F90" w:rsidRDefault="00C52F90">
            <w:pPr>
              <w:pStyle w:val="ConsPlusNormal"/>
              <w:jc w:val="center"/>
            </w:pPr>
            <w:r>
              <w:t>80.</w:t>
            </w:r>
          </w:p>
        </w:tc>
        <w:tc>
          <w:tcPr>
            <w:tcW w:w="5159" w:type="dxa"/>
          </w:tcPr>
          <w:p w:rsidR="00C52F90" w:rsidRDefault="00C52F90">
            <w:pPr>
              <w:pStyle w:val="ConsPlusNormal"/>
            </w:pPr>
            <w:r>
              <w:t>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 xml:space="preserve">по мере принятия нормативных правовых актов Российской Федерации, муниципальных нормативных правовых актов, регулирующих вопросы противодействия коррупции, в том числе ответственности за </w:t>
            </w:r>
            <w:r>
              <w:lastRenderedPageBreak/>
              <w:t>совершение коррупционных правонарушений</w:t>
            </w:r>
          </w:p>
        </w:tc>
      </w:tr>
      <w:tr w:rsidR="00C52F90">
        <w:tc>
          <w:tcPr>
            <w:tcW w:w="907" w:type="dxa"/>
          </w:tcPr>
          <w:p w:rsidR="00C52F90" w:rsidRDefault="00C52F90">
            <w:pPr>
              <w:pStyle w:val="ConsPlusNormal"/>
              <w:jc w:val="center"/>
            </w:pPr>
            <w:r>
              <w:lastRenderedPageBreak/>
              <w:t>81.</w:t>
            </w:r>
          </w:p>
        </w:tc>
        <w:tc>
          <w:tcPr>
            <w:tcW w:w="5159" w:type="dxa"/>
          </w:tcPr>
          <w:p w:rsidR="00C52F90" w:rsidRDefault="00C52F90">
            <w:pPr>
              <w:pStyle w:val="ConsPlusNormal"/>
            </w:pPr>
            <w:r>
              <w:t>Информирование граждан о принимаемых мерах по совершенствованию управления кадровым составом и повышению качества его формирования, совершенствованию системы профессионального развития гражданских и муниципальных служащих</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r>
              <w:t>82.</w:t>
            </w:r>
          </w:p>
        </w:tc>
        <w:tc>
          <w:tcPr>
            <w:tcW w:w="5159" w:type="dxa"/>
          </w:tcPr>
          <w:p w:rsidR="00C52F90" w:rsidRDefault="00C52F90">
            <w:pPr>
              <w:pStyle w:val="ConsPlusNormal"/>
            </w:pPr>
            <w:r>
              <w:t>Информирование граждан о применяемых информационных сервисах (цифровых технологиях), исключающих коррупционное поведение гражданских и муниципальных служащих</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r>
              <w:t>83.</w:t>
            </w:r>
          </w:p>
        </w:tc>
        <w:tc>
          <w:tcPr>
            <w:tcW w:w="5159" w:type="dxa"/>
          </w:tcPr>
          <w:p w:rsidR="00C52F90" w:rsidRDefault="00C52F90">
            <w:pPr>
              <w:pStyle w:val="ConsPlusNormal"/>
            </w:pPr>
            <w:r>
              <w:t>Размещение сведений о доходах, представленных лицами, замещающими государственные должности Свердловской области, гражданскими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в течение 14 рабочих дней с даты окончания срока представления указанных сведений</w:t>
            </w:r>
          </w:p>
        </w:tc>
      </w:tr>
      <w:tr w:rsidR="00C52F90">
        <w:tc>
          <w:tcPr>
            <w:tcW w:w="907" w:type="dxa"/>
          </w:tcPr>
          <w:p w:rsidR="00C52F90" w:rsidRDefault="00C52F90">
            <w:pPr>
              <w:pStyle w:val="ConsPlusNormal"/>
              <w:jc w:val="center"/>
            </w:pPr>
            <w:r>
              <w:t>84.</w:t>
            </w:r>
          </w:p>
        </w:tc>
        <w:tc>
          <w:tcPr>
            <w:tcW w:w="5159" w:type="dxa"/>
          </w:tcPr>
          <w:p w:rsidR="00C52F90" w:rsidRDefault="00C52F90">
            <w:pPr>
              <w:pStyle w:val="ConsPlusNormal"/>
            </w:pPr>
            <w:r>
              <w:t>Информирование граждан об основных результатах социологического исследования в целях оценки состояния "бытовой" и "деловой" коррупции в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1 апреля отчетного года</w:t>
            </w:r>
          </w:p>
        </w:tc>
      </w:tr>
      <w:tr w:rsidR="00C52F90">
        <w:tc>
          <w:tcPr>
            <w:tcW w:w="907" w:type="dxa"/>
          </w:tcPr>
          <w:p w:rsidR="00C52F90" w:rsidRDefault="00C52F90">
            <w:pPr>
              <w:pStyle w:val="ConsPlusNormal"/>
              <w:jc w:val="center"/>
            </w:pPr>
            <w:r>
              <w:t>85.</w:t>
            </w:r>
          </w:p>
        </w:tc>
        <w:tc>
          <w:tcPr>
            <w:tcW w:w="5159" w:type="dxa"/>
          </w:tcPr>
          <w:p w:rsidR="00C52F90" w:rsidRDefault="00C52F90">
            <w:pPr>
              <w:pStyle w:val="ConsPlusNormal"/>
            </w:pPr>
            <w:r>
              <w:t xml:space="preserve">Актуализация информации по вопросам </w:t>
            </w:r>
            <w:r>
              <w:lastRenderedPageBreak/>
              <w:t>противодействия коррупции на информационных стендах, в том числе контактных данных лиц, ответственных за организацию в соответствующем органе (учреждении) работы по противодействию коррупции, номеров телефонов доверия (горячих линий) и иных сведений о способах направления сообщений о фактах коррупции в данном органе (учреждении)</w:t>
            </w:r>
          </w:p>
        </w:tc>
        <w:tc>
          <w:tcPr>
            <w:tcW w:w="4252" w:type="dxa"/>
          </w:tcPr>
          <w:p w:rsidR="00C52F90" w:rsidRDefault="00C52F90">
            <w:pPr>
              <w:pStyle w:val="ConsPlusNormal"/>
            </w:pPr>
            <w:r>
              <w:lastRenderedPageBreak/>
              <w:t>ИОГВ,</w:t>
            </w:r>
          </w:p>
          <w:p w:rsidR="00C52F90" w:rsidRDefault="00C52F90">
            <w:pPr>
              <w:pStyle w:val="ConsPlusNormal"/>
            </w:pPr>
            <w:r>
              <w:lastRenderedPageBreak/>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lastRenderedPageBreak/>
              <w:t>по мере изменения информации</w:t>
            </w:r>
          </w:p>
        </w:tc>
      </w:tr>
      <w:tr w:rsidR="00C52F90">
        <w:tc>
          <w:tcPr>
            <w:tcW w:w="907" w:type="dxa"/>
          </w:tcPr>
          <w:p w:rsidR="00C52F90" w:rsidRDefault="00C52F90">
            <w:pPr>
              <w:pStyle w:val="ConsPlusNormal"/>
              <w:jc w:val="center"/>
            </w:pPr>
            <w:r>
              <w:t>86.</w:t>
            </w:r>
          </w:p>
        </w:tc>
        <w:tc>
          <w:tcPr>
            <w:tcW w:w="5159" w:type="dxa"/>
          </w:tcPr>
          <w:p w:rsidR="00C52F90" w:rsidRDefault="00C52F90">
            <w:pPr>
              <w:pStyle w:val="ConsPlusNormal"/>
            </w:pPr>
            <w:r>
              <w:t>Мониторинг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до 28 декабря 2020 года</w:t>
            </w:r>
          </w:p>
        </w:tc>
      </w:tr>
      <w:tr w:rsidR="00C52F90">
        <w:tc>
          <w:tcPr>
            <w:tcW w:w="907" w:type="dxa"/>
          </w:tcPr>
          <w:p w:rsidR="00C52F90" w:rsidRDefault="00C52F90">
            <w:pPr>
              <w:pStyle w:val="ConsPlusNormal"/>
              <w:jc w:val="center"/>
            </w:pPr>
            <w:r>
              <w:t>87.</w:t>
            </w:r>
          </w:p>
        </w:tc>
        <w:tc>
          <w:tcPr>
            <w:tcW w:w="5159" w:type="dxa"/>
          </w:tcPr>
          <w:p w:rsidR="00C52F90" w:rsidRDefault="00C52F90">
            <w:pPr>
              <w:pStyle w:val="ConsPlusNormal"/>
            </w:pPr>
            <w:r>
              <w:t>Мониторинг публикаций в средствах массовой информации о фактах коррупции в действиях (бездействии) гражданских и муниципальных служащих, подготовка информационно-аналитической справки и подборка статей по указанной теме</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один раз в полугодие,</w:t>
            </w:r>
          </w:p>
          <w:p w:rsidR="00C52F90" w:rsidRDefault="00C52F90">
            <w:pPr>
              <w:pStyle w:val="ConsPlusNormal"/>
            </w:pPr>
            <w:r>
              <w:t>до 10 числа месяца, следующего за отчетным полугодием</w:t>
            </w:r>
          </w:p>
        </w:tc>
      </w:tr>
      <w:tr w:rsidR="00C52F90">
        <w:tc>
          <w:tcPr>
            <w:tcW w:w="907" w:type="dxa"/>
          </w:tcPr>
          <w:p w:rsidR="00C52F90" w:rsidRDefault="00C52F90">
            <w:pPr>
              <w:pStyle w:val="ConsPlusNormal"/>
              <w:jc w:val="center"/>
            </w:pPr>
            <w:r>
              <w:t>88.</w:t>
            </w:r>
          </w:p>
        </w:tc>
        <w:tc>
          <w:tcPr>
            <w:tcW w:w="12699" w:type="dxa"/>
            <w:gridSpan w:val="3"/>
          </w:tcPr>
          <w:p w:rsidR="00C52F90" w:rsidRDefault="00C52F90">
            <w:pPr>
              <w:pStyle w:val="ConsPlusNormal"/>
              <w:jc w:val="center"/>
              <w:outlineLvl w:val="1"/>
            </w:pPr>
            <w:r>
              <w:t>Раздел 12. АНТИКОРРУПЦИОННОЕ ПРОСВЕЩЕНИЕ ГРАЖДАН</w:t>
            </w:r>
          </w:p>
        </w:tc>
      </w:tr>
      <w:tr w:rsidR="00C52F90">
        <w:tc>
          <w:tcPr>
            <w:tcW w:w="907" w:type="dxa"/>
          </w:tcPr>
          <w:p w:rsidR="00C52F90" w:rsidRDefault="00C52F90">
            <w:pPr>
              <w:pStyle w:val="ConsPlusNormal"/>
              <w:jc w:val="center"/>
            </w:pPr>
            <w:r>
              <w:t>89.</w:t>
            </w:r>
          </w:p>
        </w:tc>
        <w:tc>
          <w:tcPr>
            <w:tcW w:w="12699" w:type="dxa"/>
            <w:gridSpan w:val="3"/>
          </w:tcPr>
          <w:p w:rsidR="00C52F90" w:rsidRDefault="00C52F90">
            <w:pPr>
              <w:pStyle w:val="ConsPlusNormal"/>
              <w:jc w:val="center"/>
              <w:outlineLvl w:val="2"/>
            </w:pPr>
            <w:r>
              <w:t xml:space="preserve">Выполнение комплексного </w:t>
            </w:r>
            <w:hyperlink r:id="rId21" w:history="1">
              <w:r>
                <w:rPr>
                  <w:color w:val="0000FF"/>
                </w:rPr>
                <w:t>плана</w:t>
              </w:r>
            </w:hyperlink>
            <w:r>
              <w:t xml:space="preserve">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w:t>
            </w:r>
          </w:p>
        </w:tc>
      </w:tr>
      <w:tr w:rsidR="00C52F90">
        <w:tc>
          <w:tcPr>
            <w:tcW w:w="907" w:type="dxa"/>
          </w:tcPr>
          <w:p w:rsidR="00C52F90" w:rsidRDefault="00C52F90">
            <w:pPr>
              <w:pStyle w:val="ConsPlusNormal"/>
              <w:jc w:val="center"/>
            </w:pPr>
            <w:bookmarkStart w:id="18" w:name="P538"/>
            <w:bookmarkEnd w:id="18"/>
            <w:r>
              <w:t>90.</w:t>
            </w:r>
          </w:p>
        </w:tc>
        <w:tc>
          <w:tcPr>
            <w:tcW w:w="5159" w:type="dxa"/>
          </w:tcPr>
          <w:p w:rsidR="00C52F90" w:rsidRDefault="00C52F90">
            <w:pPr>
              <w:pStyle w:val="ConsPlusNormal"/>
            </w:pPr>
            <w:r>
              <w:t xml:space="preserve">Разработка, принятие государственных программ, программ и планов, направленных на реализацию </w:t>
            </w:r>
            <w:r>
              <w:lastRenderedPageBreak/>
              <w:t>создания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 по мере необходимости</w:t>
            </w:r>
          </w:p>
        </w:tc>
        <w:tc>
          <w:tcPr>
            <w:tcW w:w="4252" w:type="dxa"/>
          </w:tcPr>
          <w:p w:rsidR="00C52F90" w:rsidRDefault="00C52F90">
            <w:pPr>
              <w:pStyle w:val="ConsPlusNormal"/>
            </w:pPr>
            <w:r>
              <w:lastRenderedPageBreak/>
              <w:t>Департамент противодействия коррупции и контроля,</w:t>
            </w:r>
          </w:p>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lastRenderedPageBreak/>
              <w:t>до 29 ноября 2019 года</w:t>
            </w:r>
          </w:p>
        </w:tc>
      </w:tr>
      <w:tr w:rsidR="00C52F90">
        <w:tc>
          <w:tcPr>
            <w:tcW w:w="907" w:type="dxa"/>
          </w:tcPr>
          <w:p w:rsidR="00C52F90" w:rsidRDefault="00C52F90">
            <w:pPr>
              <w:pStyle w:val="ConsPlusNormal"/>
              <w:jc w:val="center"/>
            </w:pPr>
            <w:r>
              <w:t>91.</w:t>
            </w:r>
          </w:p>
        </w:tc>
        <w:tc>
          <w:tcPr>
            <w:tcW w:w="5159" w:type="dxa"/>
          </w:tcPr>
          <w:p w:rsidR="00C52F90" w:rsidRDefault="00C52F90">
            <w:pPr>
              <w:pStyle w:val="ConsPlusNormal"/>
            </w:pPr>
            <w:r>
              <w:t>Совершенствование действующих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гражданских и муниципальных служащих, а также работников государственных учреждений и предприятий Свердловской области, муниципальных учреждений и предприятий на территории Свердловской области, на которых распространяются антикоррупционные стандарты поведения</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tc>
      </w:tr>
      <w:tr w:rsidR="00C52F90">
        <w:tc>
          <w:tcPr>
            <w:tcW w:w="907" w:type="dxa"/>
          </w:tcPr>
          <w:p w:rsidR="00C52F90" w:rsidRDefault="00C52F90">
            <w:pPr>
              <w:pStyle w:val="ConsPlusNormal"/>
              <w:jc w:val="center"/>
            </w:pPr>
            <w:r>
              <w:t>92.</w:t>
            </w:r>
          </w:p>
        </w:tc>
        <w:tc>
          <w:tcPr>
            <w:tcW w:w="5159" w:type="dxa"/>
          </w:tcPr>
          <w:p w:rsidR="00C52F90" w:rsidRDefault="00C52F90">
            <w:pPr>
              <w:pStyle w:val="ConsPlusNormal"/>
            </w:pPr>
            <w:r>
              <w:t>Оказание бесплатной юридической помощи гражданам по вопросам, относящимся к компетенции соответствующих ИОГВ и подведомственных им учреждений</w:t>
            </w:r>
          </w:p>
        </w:tc>
        <w:tc>
          <w:tcPr>
            <w:tcW w:w="4252" w:type="dxa"/>
          </w:tcPr>
          <w:p w:rsidR="00C52F90" w:rsidRDefault="00C52F90">
            <w:pPr>
              <w:pStyle w:val="ConsPlusNormal"/>
            </w:pPr>
            <w:r>
              <w:t xml:space="preserve">ИОГВ и подведомственные им учреждения, входящие в государственную систему бесплатной юридической помощи на территории Свердловской области (в соответствии с </w:t>
            </w:r>
            <w:hyperlink r:id="rId22" w:history="1">
              <w:r>
                <w:rPr>
                  <w:color w:val="0000FF"/>
                </w:rPr>
                <w:t>Постановлением</w:t>
              </w:r>
            </w:hyperlink>
            <w:r>
              <w:t xml:space="preserve"> Правительства Свердловской области от 25.04.2013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w:t>
            </w:r>
            <w:r>
              <w:lastRenderedPageBreak/>
              <w:t>Порядка взаимодействия участников государственной системы бесплатной юридической помощи на территории Свердловской области")</w:t>
            </w:r>
          </w:p>
        </w:tc>
        <w:tc>
          <w:tcPr>
            <w:tcW w:w="3288" w:type="dxa"/>
          </w:tcPr>
          <w:p w:rsidR="00C52F90" w:rsidRDefault="00C52F90">
            <w:pPr>
              <w:pStyle w:val="ConsPlusNormal"/>
            </w:pPr>
            <w:r>
              <w:lastRenderedPageBreak/>
              <w:t>в течение 2018 - 2020 годов</w:t>
            </w:r>
          </w:p>
        </w:tc>
      </w:tr>
      <w:tr w:rsidR="00C52F90">
        <w:tc>
          <w:tcPr>
            <w:tcW w:w="907" w:type="dxa"/>
          </w:tcPr>
          <w:p w:rsidR="00C52F90" w:rsidRDefault="00C52F90">
            <w:pPr>
              <w:pStyle w:val="ConsPlusNormal"/>
              <w:jc w:val="center"/>
            </w:pPr>
            <w:r>
              <w:t>93.</w:t>
            </w:r>
          </w:p>
        </w:tc>
        <w:tc>
          <w:tcPr>
            <w:tcW w:w="5159" w:type="dxa"/>
          </w:tcPr>
          <w:p w:rsidR="00C52F90" w:rsidRDefault="00C52F90">
            <w:pPr>
              <w:pStyle w:val="ConsPlusNormal"/>
            </w:pPr>
            <w:r>
              <w:t>Организация проведения ИОГВ и подведомственными им учреждениями, государственным казенным учреждением Свердловской области "Государственное юридическое бюро по Свердловской области" и адвокатами в Свердловской области приема (консультирования) граждан по вопросам законодательства Российской Федерации, регулирующего вопросы противодействия коррупции</w:t>
            </w:r>
          </w:p>
        </w:tc>
        <w:tc>
          <w:tcPr>
            <w:tcW w:w="4252" w:type="dxa"/>
          </w:tcPr>
          <w:p w:rsidR="00C52F90" w:rsidRDefault="00C52F90">
            <w:pPr>
              <w:pStyle w:val="ConsPlusNormal"/>
            </w:pPr>
            <w:r>
              <w:t>Департамент по обеспечению деятельности мировых судей Свердловской области</w:t>
            </w:r>
          </w:p>
        </w:tc>
        <w:tc>
          <w:tcPr>
            <w:tcW w:w="3288" w:type="dxa"/>
          </w:tcPr>
          <w:p w:rsidR="00C52F90" w:rsidRDefault="00C52F90">
            <w:pPr>
              <w:pStyle w:val="ConsPlusNormal"/>
            </w:pPr>
            <w:r>
              <w:t>ежегодно,</w:t>
            </w:r>
          </w:p>
          <w:p w:rsidR="00C52F90" w:rsidRDefault="00C52F90">
            <w:pPr>
              <w:pStyle w:val="ConsPlusNormal"/>
            </w:pPr>
            <w:r>
              <w:t>до 12 декабря отчетного года</w:t>
            </w:r>
          </w:p>
        </w:tc>
      </w:tr>
      <w:tr w:rsidR="00C52F90">
        <w:tc>
          <w:tcPr>
            <w:tcW w:w="907" w:type="dxa"/>
          </w:tcPr>
          <w:p w:rsidR="00C52F90" w:rsidRDefault="00C52F90">
            <w:pPr>
              <w:pStyle w:val="ConsPlusNormal"/>
              <w:jc w:val="center"/>
            </w:pPr>
            <w:r>
              <w:t>94.</w:t>
            </w:r>
          </w:p>
        </w:tc>
        <w:tc>
          <w:tcPr>
            <w:tcW w:w="5159" w:type="dxa"/>
          </w:tcPr>
          <w:p w:rsidR="00C52F90" w:rsidRDefault="00C52F90">
            <w:pPr>
              <w:pStyle w:val="ConsPlusNormal"/>
            </w:pPr>
            <w:r>
              <w:t>Разработка и (или) размещение просветительских материалов, направленных на борьбу с проявлениями коррупции, в подразделах "Антикоррупционное просвещение граждан"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95.</w:t>
            </w:r>
          </w:p>
        </w:tc>
        <w:tc>
          <w:tcPr>
            <w:tcW w:w="5159" w:type="dxa"/>
          </w:tcPr>
          <w:p w:rsidR="00C52F90" w:rsidRDefault="00C52F90">
            <w:pPr>
              <w:pStyle w:val="ConsPlusNormal"/>
            </w:pPr>
            <w:r>
              <w:t>Популяризация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96.</w:t>
            </w:r>
          </w:p>
        </w:tc>
        <w:tc>
          <w:tcPr>
            <w:tcW w:w="5159" w:type="dxa"/>
          </w:tcPr>
          <w:p w:rsidR="00C52F90" w:rsidRDefault="00C52F90">
            <w:pPr>
              <w:pStyle w:val="ConsPlusNormal"/>
            </w:pPr>
            <w:r>
              <w:t xml:space="preserve">Мониторинг наличия в муниципальных средствах </w:t>
            </w:r>
            <w:r>
              <w:lastRenderedPageBreak/>
              <w:t>массовой информации рубрик, посвященных вопросам противодействия коррупции</w:t>
            </w:r>
          </w:p>
        </w:tc>
        <w:tc>
          <w:tcPr>
            <w:tcW w:w="4252" w:type="dxa"/>
          </w:tcPr>
          <w:p w:rsidR="00C52F90" w:rsidRDefault="00C52F90">
            <w:pPr>
              <w:pStyle w:val="ConsPlusNormal"/>
            </w:pPr>
            <w:r>
              <w:lastRenderedPageBreak/>
              <w:t>Департамент информационной политики</w:t>
            </w:r>
          </w:p>
        </w:tc>
        <w:tc>
          <w:tcPr>
            <w:tcW w:w="3288" w:type="dxa"/>
          </w:tcPr>
          <w:p w:rsidR="00C52F90" w:rsidRDefault="00C52F90">
            <w:pPr>
              <w:pStyle w:val="ConsPlusNormal"/>
            </w:pPr>
            <w:r>
              <w:t>до 28 декабря 2020 года</w:t>
            </w:r>
          </w:p>
        </w:tc>
      </w:tr>
      <w:tr w:rsidR="00C52F90">
        <w:tc>
          <w:tcPr>
            <w:tcW w:w="907" w:type="dxa"/>
          </w:tcPr>
          <w:p w:rsidR="00C52F90" w:rsidRDefault="00C52F90">
            <w:pPr>
              <w:pStyle w:val="ConsPlusNormal"/>
              <w:jc w:val="center"/>
            </w:pPr>
            <w:r>
              <w:t>97.</w:t>
            </w:r>
          </w:p>
        </w:tc>
        <w:tc>
          <w:tcPr>
            <w:tcW w:w="5159" w:type="dxa"/>
          </w:tcPr>
          <w:p w:rsidR="00C52F90" w:rsidRDefault="00C52F90">
            <w:pPr>
              <w:pStyle w:val="ConsPlusNormal"/>
            </w:pPr>
            <w:r>
              <w:t>Обобщение опыта и распространение лучшей практики работы по освещению в средствах массовой информации антикоррупционной деятельности государственных органов Свердловской области</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до 31 декабря 2019 года,</w:t>
            </w:r>
          </w:p>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98.</w:t>
            </w:r>
          </w:p>
        </w:tc>
        <w:tc>
          <w:tcPr>
            <w:tcW w:w="5159" w:type="dxa"/>
          </w:tcPr>
          <w:p w:rsidR="00C52F90" w:rsidRDefault="00C52F90">
            <w:pPr>
              <w:pStyle w:val="ConsPlusNormal"/>
            </w:pPr>
            <w:r>
              <w:t>Проведение с руководителями и работниками подведомственных (курируемых) организаций мероприятий (семинаров-практикумов) на тему "Меры дисциплинарной ответственности за невыполнение требований законодательства о противодействии коррупции. Персональная ответственность за несоблюдение обязательных требований, ограничений и запретов"</w:t>
            </w:r>
          </w:p>
        </w:tc>
        <w:tc>
          <w:tcPr>
            <w:tcW w:w="4252" w:type="dxa"/>
          </w:tcPr>
          <w:p w:rsidR="00C52F90" w:rsidRDefault="00C52F90">
            <w:pPr>
              <w:pStyle w:val="ConsPlusNormal"/>
            </w:pPr>
            <w:r>
              <w:t>ИОГВ, имеющие подведомственные (курируемые) государственные учреждения и предприятия</w:t>
            </w:r>
          </w:p>
        </w:tc>
        <w:tc>
          <w:tcPr>
            <w:tcW w:w="3288" w:type="dxa"/>
          </w:tcPr>
          <w:p w:rsidR="00C52F90" w:rsidRDefault="00C52F90">
            <w:pPr>
              <w:pStyle w:val="ConsPlusNormal"/>
            </w:pPr>
            <w:r>
              <w:t>до 31 декабря 2019 года,</w:t>
            </w:r>
          </w:p>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99.</w:t>
            </w:r>
          </w:p>
        </w:tc>
        <w:tc>
          <w:tcPr>
            <w:tcW w:w="5159" w:type="dxa"/>
          </w:tcPr>
          <w:p w:rsidR="00C52F90" w:rsidRDefault="00C52F90">
            <w:pPr>
              <w:pStyle w:val="ConsPlusNormal"/>
            </w:pPr>
            <w:r>
              <w:t>Проведение ежегодного Всероссийского дня правовой помощи детям (в том числе различных мероприятий, направленных на антикоррупционное просвещение детей)</w:t>
            </w:r>
          </w:p>
        </w:tc>
        <w:tc>
          <w:tcPr>
            <w:tcW w:w="4252" w:type="dxa"/>
          </w:tcPr>
          <w:p w:rsidR="00C52F90" w:rsidRDefault="00C52F90">
            <w:pPr>
              <w:pStyle w:val="ConsPlusNormal"/>
            </w:pPr>
            <w:r>
              <w:t>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w:t>
            </w:r>
          </w:p>
          <w:p w:rsidR="00C52F90" w:rsidRDefault="00C52F90">
            <w:pPr>
              <w:pStyle w:val="ConsPlusNormal"/>
            </w:pPr>
            <w:r>
              <w:t>Уполномоченный по правам ребенка в Свердловской области,</w:t>
            </w:r>
          </w:p>
          <w:p w:rsidR="00C52F90" w:rsidRDefault="00C52F90">
            <w:pPr>
              <w:pStyle w:val="ConsPlusNormal"/>
            </w:pPr>
            <w:r>
              <w:t>Департамент по обеспечению деятельности мировых судей Свердловской области,</w:t>
            </w:r>
          </w:p>
          <w:p w:rsidR="00C52F90" w:rsidRDefault="00C52F90">
            <w:pPr>
              <w:pStyle w:val="ConsPlusNormal"/>
            </w:pPr>
            <w:r>
              <w:t xml:space="preserve">областная комиссия по делам </w:t>
            </w:r>
            <w:r>
              <w:lastRenderedPageBreak/>
              <w:t>несовершеннолетних и защите их прав,</w:t>
            </w:r>
          </w:p>
          <w:p w:rsidR="00C52F90" w:rsidRDefault="00C52F90">
            <w:pPr>
              <w:pStyle w:val="ConsPlusNormal"/>
            </w:pPr>
            <w:r>
              <w:t>территориальные комиссии Свердловской области по делам несовершеннолетних и защите их прав,</w:t>
            </w:r>
          </w:p>
          <w:p w:rsidR="00C52F90" w:rsidRDefault="00C52F90">
            <w:pPr>
              <w:pStyle w:val="ConsPlusNormal"/>
            </w:pPr>
            <w:r>
              <w:t>общеобразовательные организации</w:t>
            </w:r>
          </w:p>
        </w:tc>
        <w:tc>
          <w:tcPr>
            <w:tcW w:w="3288" w:type="dxa"/>
          </w:tcPr>
          <w:p w:rsidR="00C52F90" w:rsidRDefault="00C52F90">
            <w:pPr>
              <w:pStyle w:val="ConsPlusNormal"/>
            </w:pPr>
            <w:r>
              <w:lastRenderedPageBreak/>
              <w:t>20 ноября 2019 года</w:t>
            </w:r>
          </w:p>
        </w:tc>
      </w:tr>
      <w:tr w:rsidR="00C52F90">
        <w:tc>
          <w:tcPr>
            <w:tcW w:w="907" w:type="dxa"/>
          </w:tcPr>
          <w:p w:rsidR="00C52F90" w:rsidRDefault="00C52F90">
            <w:pPr>
              <w:pStyle w:val="ConsPlusNormal"/>
              <w:jc w:val="center"/>
            </w:pPr>
            <w:r>
              <w:t>100.</w:t>
            </w:r>
          </w:p>
        </w:tc>
        <w:tc>
          <w:tcPr>
            <w:tcW w:w="5159" w:type="dxa"/>
          </w:tcPr>
          <w:p w:rsidR="00C52F90" w:rsidRDefault="00C52F90">
            <w:pPr>
              <w:pStyle w:val="ConsPlusNormal"/>
            </w:pPr>
            <w: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 Свердловской области (далее - Министерство здравоохранения),</w:t>
            </w:r>
          </w:p>
          <w:p w:rsidR="00C52F90" w:rsidRDefault="00C52F90">
            <w:pPr>
              <w:pStyle w:val="ConsPlusNormal"/>
            </w:pPr>
            <w:r>
              <w:t>Министерство культуры Свердловской области (далее - Министерство культуры),</w:t>
            </w:r>
          </w:p>
          <w:p w:rsidR="00C52F90" w:rsidRDefault="00C52F90">
            <w:pPr>
              <w:pStyle w:val="ConsPlusNormal"/>
            </w:pPr>
            <w:r>
              <w:t>Министерство физической культуры и спорта Свердловской области (далее - Министерство физической культуры и спорта)</w:t>
            </w:r>
          </w:p>
        </w:tc>
        <w:tc>
          <w:tcPr>
            <w:tcW w:w="3288" w:type="dxa"/>
          </w:tcPr>
          <w:p w:rsidR="00C52F90" w:rsidRDefault="00C52F90">
            <w:pPr>
              <w:pStyle w:val="ConsPlusNormal"/>
            </w:pPr>
            <w:r>
              <w:t>до 31 декабря 2019 года,</w:t>
            </w:r>
          </w:p>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101.</w:t>
            </w:r>
          </w:p>
        </w:tc>
        <w:tc>
          <w:tcPr>
            <w:tcW w:w="5159" w:type="dxa"/>
          </w:tcPr>
          <w:p w:rsidR="00C52F90" w:rsidRDefault="00C52F90">
            <w:pPr>
              <w:pStyle w:val="ConsPlusNormal"/>
            </w:pPr>
            <w:r>
              <w:t>Организация мероприятий по обмену опытом между федеральными органами исполнительной власти,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 имеющие подведомственные (курируемые) государственные учреждения и предприятия</w:t>
            </w:r>
          </w:p>
        </w:tc>
        <w:tc>
          <w:tcPr>
            <w:tcW w:w="3288" w:type="dxa"/>
          </w:tcPr>
          <w:p w:rsidR="00C52F90" w:rsidRDefault="00C52F90">
            <w:pPr>
              <w:pStyle w:val="ConsPlusNormal"/>
            </w:pPr>
            <w:r>
              <w:t>до 31 декабря 2019 года</w:t>
            </w:r>
          </w:p>
        </w:tc>
      </w:tr>
      <w:tr w:rsidR="00C52F90">
        <w:tc>
          <w:tcPr>
            <w:tcW w:w="907" w:type="dxa"/>
          </w:tcPr>
          <w:p w:rsidR="00C52F90" w:rsidRDefault="00C52F90">
            <w:pPr>
              <w:pStyle w:val="ConsPlusNormal"/>
              <w:jc w:val="center"/>
            </w:pPr>
            <w:r>
              <w:t>102.</w:t>
            </w:r>
          </w:p>
        </w:tc>
        <w:tc>
          <w:tcPr>
            <w:tcW w:w="5159" w:type="dxa"/>
          </w:tcPr>
          <w:p w:rsidR="00C52F90" w:rsidRDefault="00C52F90">
            <w:pPr>
              <w:pStyle w:val="ConsPlusNormal"/>
            </w:pPr>
            <w:r>
              <w:t>Содействие некоммерческим организациям и религиозным объединениям, участвующим в правовом и антикоррупционном просвещении граждан</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103.</w:t>
            </w:r>
          </w:p>
        </w:tc>
        <w:tc>
          <w:tcPr>
            <w:tcW w:w="5159" w:type="dxa"/>
          </w:tcPr>
          <w:p w:rsidR="00C52F90" w:rsidRDefault="00C52F90">
            <w:pPr>
              <w:pStyle w:val="ConsPlusNormal"/>
            </w:pPr>
            <w:r>
              <w:t xml:space="preserve">Апробирование методических рекомендаций по </w:t>
            </w:r>
            <w:r>
              <w:lastRenderedPageBreak/>
              <w:t>антикоррупционному воспитанию и просвещению на всех уровнях образования, основанных на усилении этических регуляторов поведения, стимулирующих у обучаемых рост позитивной побудительной мотивации, разработанных Министерством науки и высшего образования Российской Федерации и Министерством просвещения Российской Федерации совместно с федеральным государственным научно-исследовательским учреждением "Институт законодательства и сравнительного правоведения при Правительстве Российской Федерации"</w:t>
            </w:r>
          </w:p>
        </w:tc>
        <w:tc>
          <w:tcPr>
            <w:tcW w:w="4252" w:type="dxa"/>
          </w:tcPr>
          <w:p w:rsidR="00C52F90" w:rsidRDefault="00C52F90">
            <w:pPr>
              <w:pStyle w:val="ConsPlusNormal"/>
            </w:pPr>
            <w:r>
              <w:lastRenderedPageBreak/>
              <w:t xml:space="preserve">Министерство образования и молодежной </w:t>
            </w:r>
            <w:r>
              <w:lastRenderedPageBreak/>
              <w:t>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lastRenderedPageBreak/>
              <w:t>до 17 декабря 2019 года</w:t>
            </w:r>
          </w:p>
        </w:tc>
      </w:tr>
      <w:tr w:rsidR="00C52F90">
        <w:tc>
          <w:tcPr>
            <w:tcW w:w="907" w:type="dxa"/>
          </w:tcPr>
          <w:p w:rsidR="00C52F90" w:rsidRDefault="00C52F90">
            <w:pPr>
              <w:pStyle w:val="ConsPlusNormal"/>
              <w:jc w:val="center"/>
            </w:pPr>
            <w:bookmarkStart w:id="19" w:name="P627"/>
            <w:bookmarkEnd w:id="19"/>
            <w:r>
              <w:t>104.</w:t>
            </w:r>
          </w:p>
        </w:tc>
        <w:tc>
          <w:tcPr>
            <w:tcW w:w="5159" w:type="dxa"/>
          </w:tcPr>
          <w:p w:rsidR="00C52F90" w:rsidRDefault="00C52F90">
            <w:pPr>
              <w:pStyle w:val="ConsPlusNormal"/>
            </w:pPr>
            <w:r>
              <w:t xml:space="preserve">Анализ выполнения комплексного </w:t>
            </w:r>
            <w:hyperlink r:id="rId23" w:history="1">
              <w:r>
                <w:rPr>
                  <w:color w:val="0000FF"/>
                </w:rPr>
                <w:t>плана</w:t>
              </w:r>
            </w:hyperlink>
            <w:r>
              <w:t xml:space="preserve">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 направление информации в Департамент противодействия коррупции и контроля</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20 января 2020 года и до 15 июня 2020 года</w:t>
            </w:r>
          </w:p>
        </w:tc>
      </w:tr>
      <w:tr w:rsidR="00C52F90">
        <w:tc>
          <w:tcPr>
            <w:tcW w:w="907" w:type="dxa"/>
          </w:tcPr>
          <w:p w:rsidR="00C52F90" w:rsidRDefault="00C52F90">
            <w:pPr>
              <w:pStyle w:val="ConsPlusNormal"/>
              <w:jc w:val="center"/>
            </w:pPr>
            <w:r>
              <w:t>105.</w:t>
            </w:r>
          </w:p>
        </w:tc>
        <w:tc>
          <w:tcPr>
            <w:tcW w:w="5159" w:type="dxa"/>
          </w:tcPr>
          <w:p w:rsidR="00C52F90" w:rsidRDefault="00C52F90">
            <w:pPr>
              <w:pStyle w:val="ConsPlusNormal"/>
            </w:pPr>
            <w:r>
              <w:t>Проведение мониторинга реализации в государственных органах Свердловской области государственных программ, программ и планов по антикоррупционному просвещению граждан</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до 1 июля 2020 года</w:t>
            </w:r>
          </w:p>
        </w:tc>
      </w:tr>
      <w:tr w:rsidR="00C52F90">
        <w:tc>
          <w:tcPr>
            <w:tcW w:w="907" w:type="dxa"/>
          </w:tcPr>
          <w:p w:rsidR="00C52F90" w:rsidRDefault="00C52F90">
            <w:pPr>
              <w:pStyle w:val="ConsPlusNormal"/>
              <w:jc w:val="center"/>
            </w:pPr>
            <w:r>
              <w:t>106.</w:t>
            </w:r>
          </w:p>
        </w:tc>
        <w:tc>
          <w:tcPr>
            <w:tcW w:w="12699" w:type="dxa"/>
            <w:gridSpan w:val="3"/>
          </w:tcPr>
          <w:p w:rsidR="00C52F90" w:rsidRDefault="00C52F90">
            <w:pPr>
              <w:pStyle w:val="ConsPlusNormal"/>
              <w:jc w:val="center"/>
              <w:outlineLvl w:val="2"/>
            </w:pPr>
            <w:r>
              <w:t>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Яриловой</w:t>
            </w:r>
          </w:p>
        </w:tc>
      </w:tr>
      <w:tr w:rsidR="00C52F90">
        <w:tc>
          <w:tcPr>
            <w:tcW w:w="907" w:type="dxa"/>
          </w:tcPr>
          <w:p w:rsidR="00C52F90" w:rsidRDefault="00C52F90">
            <w:pPr>
              <w:pStyle w:val="ConsPlusNormal"/>
              <w:jc w:val="center"/>
            </w:pPr>
            <w:r>
              <w:lastRenderedPageBreak/>
              <w:t>107.</w:t>
            </w:r>
          </w:p>
        </w:tc>
        <w:tc>
          <w:tcPr>
            <w:tcW w:w="5159" w:type="dxa"/>
          </w:tcPr>
          <w:p w:rsidR="00C52F90" w:rsidRDefault="00C52F90">
            <w:pPr>
              <w:pStyle w:val="ConsPlusNormal"/>
            </w:pPr>
            <w:r>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по мере проведения заседаний Комиссии по координации работы по противодействию коррупции и заседаний постоянно действующих рабочих групп, образованных при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108.</w:t>
            </w:r>
          </w:p>
        </w:tc>
        <w:tc>
          <w:tcPr>
            <w:tcW w:w="5159" w:type="dxa"/>
          </w:tcPr>
          <w:p w:rsidR="00C52F90" w:rsidRDefault="00C52F90">
            <w:pPr>
              <w:pStyle w:val="ConsPlusNormal"/>
            </w:pPr>
            <w:r>
              <w:t>Рассылка в средства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по мере подготовки материалов</w:t>
            </w:r>
          </w:p>
        </w:tc>
      </w:tr>
      <w:tr w:rsidR="00C52F90">
        <w:tc>
          <w:tcPr>
            <w:tcW w:w="907" w:type="dxa"/>
          </w:tcPr>
          <w:p w:rsidR="00C52F90" w:rsidRDefault="00C52F90">
            <w:pPr>
              <w:pStyle w:val="ConsPlusNormal"/>
              <w:jc w:val="center"/>
            </w:pPr>
            <w:r>
              <w:t>109.</w:t>
            </w:r>
          </w:p>
        </w:tc>
        <w:tc>
          <w:tcPr>
            <w:tcW w:w="5159" w:type="dxa"/>
          </w:tcPr>
          <w:p w:rsidR="00C52F90" w:rsidRDefault="00C52F90">
            <w:pPr>
              <w:pStyle w:val="ConsPlusNormal"/>
            </w:pPr>
            <w:r>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один раз в полугодие,</w:t>
            </w:r>
          </w:p>
          <w:p w:rsidR="00C52F90" w:rsidRDefault="00C52F90">
            <w:pPr>
              <w:pStyle w:val="ConsPlusNormal"/>
            </w:pPr>
            <w:r>
              <w:t>до 10 числа месяца, следующего за отчетным полугодием</w:t>
            </w:r>
          </w:p>
        </w:tc>
      </w:tr>
      <w:tr w:rsidR="00C52F90">
        <w:tc>
          <w:tcPr>
            <w:tcW w:w="907" w:type="dxa"/>
          </w:tcPr>
          <w:p w:rsidR="00C52F90" w:rsidRDefault="00C52F90">
            <w:pPr>
              <w:pStyle w:val="ConsPlusNormal"/>
              <w:jc w:val="center"/>
            </w:pPr>
            <w:r>
              <w:t>110.</w:t>
            </w:r>
          </w:p>
        </w:tc>
        <w:tc>
          <w:tcPr>
            <w:tcW w:w="5159" w:type="dxa"/>
          </w:tcPr>
          <w:p w:rsidR="00C52F90" w:rsidRDefault="00C52F90">
            <w:pPr>
              <w:pStyle w:val="ConsPlusNormal"/>
            </w:pPr>
            <w:r>
              <w:t>Размещение на телевидении видеороликов социальной рекламы антикоррупционной направленности</w:t>
            </w:r>
          </w:p>
        </w:tc>
        <w:tc>
          <w:tcPr>
            <w:tcW w:w="4252" w:type="dxa"/>
          </w:tcPr>
          <w:p w:rsidR="00C52F90" w:rsidRDefault="00C52F90">
            <w:pPr>
              <w:pStyle w:val="ConsPlusNormal"/>
            </w:pPr>
            <w:r>
              <w:t>Департамент информационной политики,</w:t>
            </w:r>
          </w:p>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111.</w:t>
            </w:r>
          </w:p>
        </w:tc>
        <w:tc>
          <w:tcPr>
            <w:tcW w:w="5159" w:type="dxa"/>
          </w:tcPr>
          <w:p w:rsidR="00C52F90" w:rsidRDefault="00C52F90">
            <w:pPr>
              <w:pStyle w:val="ConsPlusNormal"/>
            </w:pPr>
            <w:r>
              <w:t>Оказание государственной поддержки (содействия) организациям, осуществляющим производство/выпуск, распространение и (или) тиражирование социально значимых проектов в области электронных и печатных средств массовой информации, направленных на формирование в обществе неприятия всех форм коррупции</w:t>
            </w:r>
          </w:p>
        </w:tc>
        <w:tc>
          <w:tcPr>
            <w:tcW w:w="4252" w:type="dxa"/>
          </w:tcPr>
          <w:p w:rsidR="00C52F90" w:rsidRDefault="00C52F90">
            <w:pPr>
              <w:pStyle w:val="ConsPlusNormal"/>
            </w:pPr>
            <w:r>
              <w:t>Департамент информационной политики,</w:t>
            </w:r>
          </w:p>
          <w:p w:rsidR="00C52F90" w:rsidRDefault="00C52F90">
            <w:pPr>
              <w:pStyle w:val="ConsPlusNormal"/>
            </w:pPr>
            <w:r>
              <w:t>ИОГВ,</w:t>
            </w:r>
          </w:p>
          <w:p w:rsidR="00C52F90" w:rsidRDefault="00C52F90">
            <w:pPr>
              <w:pStyle w:val="ConsPlusNormal"/>
            </w:pPr>
            <w:r>
              <w:t>иные государственные органы, 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r>
              <w:t>112.</w:t>
            </w:r>
          </w:p>
        </w:tc>
        <w:tc>
          <w:tcPr>
            <w:tcW w:w="5159" w:type="dxa"/>
          </w:tcPr>
          <w:p w:rsidR="00C52F90" w:rsidRDefault="00C52F90">
            <w:pPr>
              <w:pStyle w:val="ConsPlusNormal"/>
            </w:pPr>
            <w:r>
              <w:t xml:space="preserve">Анализ и применение лучших практик государственных органов Свердловской области в </w:t>
            </w:r>
            <w:r>
              <w:lastRenderedPageBreak/>
              <w:t>области социальной рекламы и информации, направленной на формирование в обществе неприятия всех форм коррупции</w:t>
            </w:r>
          </w:p>
        </w:tc>
        <w:tc>
          <w:tcPr>
            <w:tcW w:w="4252" w:type="dxa"/>
          </w:tcPr>
          <w:p w:rsidR="00C52F90" w:rsidRDefault="00C52F90">
            <w:pPr>
              <w:pStyle w:val="ConsPlusNormal"/>
            </w:pPr>
            <w:r>
              <w:lastRenderedPageBreak/>
              <w:t>Департамент противодействия коррупции и контроля</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r>
              <w:t>113.</w:t>
            </w:r>
          </w:p>
        </w:tc>
        <w:tc>
          <w:tcPr>
            <w:tcW w:w="5159" w:type="dxa"/>
          </w:tcPr>
          <w:p w:rsidR="00C52F90" w:rsidRDefault="00C52F90">
            <w:pPr>
              <w:pStyle w:val="ConsPlusNormal"/>
            </w:pPr>
            <w:r>
              <w:t>Проведение областного творческого конкурса на лучшее освещение в средствах массовой информации вопросов противодействия коррупции</w:t>
            </w:r>
          </w:p>
        </w:tc>
        <w:tc>
          <w:tcPr>
            <w:tcW w:w="4252" w:type="dxa"/>
          </w:tcPr>
          <w:p w:rsidR="00C52F90" w:rsidRDefault="00C52F90">
            <w:pPr>
              <w:pStyle w:val="ConsPlusNormal"/>
            </w:pPr>
            <w:r>
              <w:t>Департамент информационной политики</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114.</w:t>
            </w:r>
          </w:p>
        </w:tc>
        <w:tc>
          <w:tcPr>
            <w:tcW w:w="5159" w:type="dxa"/>
          </w:tcPr>
          <w:p w:rsidR="00C52F90" w:rsidRDefault="00C52F90">
            <w:pPr>
              <w:pStyle w:val="ConsPlusNormal"/>
            </w:pPr>
            <w:r>
              <w:t>Организация и проведение мероприятий (участие в мероприятиях) с участием специалистов в области рекламы, средств массовой информации и общественных связей по созданию и распространению информации, направленной на формирование в обществе неприятия всех форм коррупции</w:t>
            </w:r>
          </w:p>
        </w:tc>
        <w:tc>
          <w:tcPr>
            <w:tcW w:w="4252" w:type="dxa"/>
          </w:tcPr>
          <w:p w:rsidR="00C52F90" w:rsidRDefault="00C52F90">
            <w:pPr>
              <w:pStyle w:val="ConsPlusNormal"/>
            </w:pPr>
            <w:r>
              <w:t>Департамент информационной политики,</w:t>
            </w:r>
          </w:p>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r>
              <w:t>115.</w:t>
            </w:r>
          </w:p>
        </w:tc>
        <w:tc>
          <w:tcPr>
            <w:tcW w:w="5159" w:type="dxa"/>
          </w:tcPr>
          <w:p w:rsidR="00C52F90" w:rsidRDefault="00C52F90">
            <w:pPr>
              <w:pStyle w:val="ConsPlusNormal"/>
            </w:pPr>
            <w:r>
              <w:t>Проведение культурно-просветительских мероприятий (участие в культурно-просветительских мероприятиях), способствующих формированию в обществе неприятия всех форм коррупции, с привлечением специалистов в области рекламы, средств массовой информации и общественных связей</w:t>
            </w:r>
          </w:p>
        </w:tc>
        <w:tc>
          <w:tcPr>
            <w:tcW w:w="4252" w:type="dxa"/>
          </w:tcPr>
          <w:p w:rsidR="00C52F90" w:rsidRDefault="00C52F90">
            <w:pPr>
              <w:pStyle w:val="ConsPlusNormal"/>
            </w:pPr>
            <w:r>
              <w:t>Департамент информационной политики,</w:t>
            </w:r>
          </w:p>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31 декабря 2019 года,</w:t>
            </w:r>
          </w:p>
          <w:p w:rsidR="00C52F90" w:rsidRDefault="00C52F90">
            <w:pPr>
              <w:pStyle w:val="ConsPlusNormal"/>
            </w:pPr>
            <w:r>
              <w:t>до 31 декабря 2020 года</w:t>
            </w:r>
          </w:p>
        </w:tc>
      </w:tr>
      <w:tr w:rsidR="00C52F90">
        <w:tc>
          <w:tcPr>
            <w:tcW w:w="907" w:type="dxa"/>
          </w:tcPr>
          <w:p w:rsidR="00C52F90" w:rsidRDefault="00C52F90">
            <w:pPr>
              <w:pStyle w:val="ConsPlusNormal"/>
              <w:jc w:val="center"/>
            </w:pPr>
            <w:bookmarkStart w:id="20" w:name="P695"/>
            <w:bookmarkEnd w:id="20"/>
            <w:r>
              <w:t>116.</w:t>
            </w:r>
          </w:p>
        </w:tc>
        <w:tc>
          <w:tcPr>
            <w:tcW w:w="5159" w:type="dxa"/>
          </w:tcPr>
          <w:p w:rsidR="00C52F90" w:rsidRDefault="00C52F90">
            <w:pPr>
              <w:pStyle w:val="ConsPlusNormal"/>
            </w:pPr>
            <w:r>
              <w:t xml:space="preserve">Анализ в рамках компетенции реализации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w:t>
            </w:r>
            <w:r>
              <w:lastRenderedPageBreak/>
              <w:t>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Яриловой, направление информации в Департамент противодействия коррупции и контроля</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один раз в полугодие,</w:t>
            </w:r>
          </w:p>
          <w:p w:rsidR="00C52F90" w:rsidRDefault="00C52F90">
            <w:pPr>
              <w:pStyle w:val="ConsPlusNormal"/>
            </w:pPr>
            <w:r>
              <w:t>до 15 июня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r>
              <w:t>117.</w:t>
            </w:r>
          </w:p>
        </w:tc>
        <w:tc>
          <w:tcPr>
            <w:tcW w:w="12699" w:type="dxa"/>
            <w:gridSpan w:val="3"/>
          </w:tcPr>
          <w:p w:rsidR="00C52F90" w:rsidRDefault="00C52F90">
            <w:pPr>
              <w:pStyle w:val="ConsPlusNormal"/>
              <w:jc w:val="center"/>
              <w:outlineLvl w:val="2"/>
            </w:pPr>
            <w:r>
              <w:t>Выполнение Программы по антикоррупционному просвещению обучающихся на 2019 год, утвержденной Распоряжением Правительства Российской Федерации от 29.01.2019 N 98-р</w:t>
            </w:r>
          </w:p>
        </w:tc>
      </w:tr>
      <w:tr w:rsidR="00C52F90">
        <w:tc>
          <w:tcPr>
            <w:tcW w:w="907" w:type="dxa"/>
          </w:tcPr>
          <w:p w:rsidR="00C52F90" w:rsidRDefault="00C52F90">
            <w:pPr>
              <w:pStyle w:val="ConsPlusNormal"/>
              <w:jc w:val="center"/>
            </w:pPr>
            <w:r>
              <w:t>118.</w:t>
            </w:r>
          </w:p>
        </w:tc>
        <w:tc>
          <w:tcPr>
            <w:tcW w:w="5159" w:type="dxa"/>
          </w:tcPr>
          <w:p w:rsidR="00C52F90" w:rsidRDefault="00C52F90">
            <w:pPr>
              <w:pStyle w:val="ConsPlusNormal"/>
            </w:pPr>
            <w:r>
              <w:t>Обновление основных общеобразовательных программ с учетом Концепции антикоррупционного воспитания (формирования антикоррупционного мировоззрения у обучающихся) и методических рекомендаций по антикоррупционному воспитанию и просвещению обучающихся, разработанных Министерством просвещения Российской Федерации и Министерством науки и высшего образования Российской Федерации</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119.</w:t>
            </w:r>
          </w:p>
        </w:tc>
        <w:tc>
          <w:tcPr>
            <w:tcW w:w="5159" w:type="dxa"/>
          </w:tcPr>
          <w:p w:rsidR="00C52F90" w:rsidRDefault="00C52F90">
            <w:pPr>
              <w:pStyle w:val="ConsPlusNormal"/>
            </w:pPr>
            <w:r>
              <w:t>Проведение открытых уроков и классных часов с участием сотрудников правоохранительных органов</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120.</w:t>
            </w:r>
          </w:p>
        </w:tc>
        <w:tc>
          <w:tcPr>
            <w:tcW w:w="5159" w:type="dxa"/>
          </w:tcPr>
          <w:p w:rsidR="00C52F90" w:rsidRDefault="00C52F90">
            <w:pPr>
              <w:pStyle w:val="ConsPlusNormal"/>
            </w:pPr>
            <w:r>
              <w:t xml:space="preserve">Проведение общественных акций в целях антикоррупционного просвещения и противодействия коррупции, в том числе приуроченных к Международному дню борьбы с </w:t>
            </w:r>
            <w:r>
              <w:lastRenderedPageBreak/>
              <w:t>коррупцией 9 декабря</w:t>
            </w:r>
          </w:p>
        </w:tc>
        <w:tc>
          <w:tcPr>
            <w:tcW w:w="4252" w:type="dxa"/>
          </w:tcPr>
          <w:p w:rsidR="00C52F90" w:rsidRDefault="00C52F90">
            <w:pPr>
              <w:pStyle w:val="ConsPlusNormal"/>
            </w:pPr>
            <w:r>
              <w:lastRenderedPageBreak/>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lastRenderedPageBreak/>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lastRenderedPageBreak/>
              <w:t>до 10 декабря 2019 года</w:t>
            </w:r>
          </w:p>
        </w:tc>
      </w:tr>
      <w:tr w:rsidR="00C52F90">
        <w:tc>
          <w:tcPr>
            <w:tcW w:w="907" w:type="dxa"/>
          </w:tcPr>
          <w:p w:rsidR="00C52F90" w:rsidRDefault="00C52F90">
            <w:pPr>
              <w:pStyle w:val="ConsPlusNormal"/>
              <w:jc w:val="center"/>
            </w:pPr>
            <w:r>
              <w:t>121.</w:t>
            </w:r>
          </w:p>
        </w:tc>
        <w:tc>
          <w:tcPr>
            <w:tcW w:w="5159" w:type="dxa"/>
          </w:tcPr>
          <w:p w:rsidR="00C52F90" w:rsidRDefault="00C52F90">
            <w:pPr>
              <w:pStyle w:val="ConsPlusNormal"/>
            </w:pPr>
            <w:r>
              <w:t>Организация научно-практических конференций, семинаров, публичных лекций, круглых столов, научных исследований антикоррупционной направленности</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122.</w:t>
            </w:r>
          </w:p>
        </w:tc>
        <w:tc>
          <w:tcPr>
            <w:tcW w:w="5159" w:type="dxa"/>
          </w:tcPr>
          <w:p w:rsidR="00C52F90" w:rsidRDefault="00C52F90">
            <w:pPr>
              <w:pStyle w:val="ConsPlusNormal"/>
            </w:pPr>
            <w:r>
              <w:t>Поощрение обучающихся, принявших участие в работе научно-практических конференций, семинаров, публичных лекций, круглых столов, в научных исследованиях антикоррупционной направленности, проводимых на федеральном уровне и уровне субъектов Российской Федерации</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123.</w:t>
            </w:r>
          </w:p>
        </w:tc>
        <w:tc>
          <w:tcPr>
            <w:tcW w:w="5159" w:type="dxa"/>
          </w:tcPr>
          <w:p w:rsidR="00C52F90" w:rsidRDefault="00C52F90">
            <w:pPr>
              <w:pStyle w:val="ConsPlusNormal"/>
            </w:pPr>
            <w:r>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124.</w:t>
            </w:r>
          </w:p>
        </w:tc>
        <w:tc>
          <w:tcPr>
            <w:tcW w:w="5159" w:type="dxa"/>
          </w:tcPr>
          <w:p w:rsidR="00C52F90" w:rsidRDefault="00C52F90">
            <w:pPr>
              <w:pStyle w:val="ConsPlusNormal"/>
            </w:pPr>
            <w:r>
              <w:t xml:space="preserve">Проведение мероприятий разъяснительного и просветительского характера (лекции, семинары, </w:t>
            </w:r>
            <w:r>
              <w:lastRenderedPageBreak/>
              <w:t>квест-игры и иные) в образовательных организациях с использованием в том числе интернет-пространства</w:t>
            </w:r>
          </w:p>
        </w:tc>
        <w:tc>
          <w:tcPr>
            <w:tcW w:w="4252" w:type="dxa"/>
          </w:tcPr>
          <w:p w:rsidR="00C52F90" w:rsidRDefault="00C52F90">
            <w:pPr>
              <w:pStyle w:val="ConsPlusNormal"/>
            </w:pPr>
            <w:r>
              <w:lastRenderedPageBreak/>
              <w:t xml:space="preserve">Министерство образования и молодежной политики с участием органов управления в </w:t>
            </w:r>
            <w:r>
              <w:lastRenderedPageBreak/>
              <w:t>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lastRenderedPageBreak/>
              <w:t>до 10 декабря 2019 года</w:t>
            </w:r>
          </w:p>
        </w:tc>
      </w:tr>
      <w:tr w:rsidR="00C52F90">
        <w:tc>
          <w:tcPr>
            <w:tcW w:w="907" w:type="dxa"/>
          </w:tcPr>
          <w:p w:rsidR="00C52F90" w:rsidRDefault="00C52F90">
            <w:pPr>
              <w:pStyle w:val="ConsPlusNormal"/>
              <w:jc w:val="center"/>
            </w:pPr>
            <w:r>
              <w:t>125.</w:t>
            </w:r>
          </w:p>
        </w:tc>
        <w:tc>
          <w:tcPr>
            <w:tcW w:w="5159" w:type="dxa"/>
          </w:tcPr>
          <w:p w:rsidR="00C52F90" w:rsidRDefault="00C52F90">
            <w:pPr>
              <w:pStyle w:val="ConsPlusNormal"/>
            </w:pPr>
            <w:r>
              <w:t>Организация проведения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r>
              <w:t>126.</w:t>
            </w:r>
          </w:p>
        </w:tc>
        <w:tc>
          <w:tcPr>
            <w:tcW w:w="5159" w:type="dxa"/>
          </w:tcPr>
          <w:p w:rsidR="00C52F90" w:rsidRDefault="00C52F90">
            <w:pPr>
              <w:pStyle w:val="ConsPlusNormal"/>
            </w:pPr>
            <w:r>
              <w:t>Организация и проведение конкурсов профессионального мастерства ("Самый классный классный", "Классный руководитель года", "Я - классный руководитель!") со специальной номинацией по антикоррупционному просвещению обучающихся</w:t>
            </w:r>
          </w:p>
        </w:tc>
        <w:tc>
          <w:tcPr>
            <w:tcW w:w="4252" w:type="dxa"/>
          </w:tcPr>
          <w:p w:rsidR="00C52F90" w:rsidRDefault="00C52F90">
            <w:pPr>
              <w:pStyle w:val="ConsPlusNormal"/>
            </w:pPr>
            <w:r>
              <w:t>Министерство образования и молодежной политики с участием органов управления в сфере образования и общеобразовательных организаций,</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10 декабря 2019 года</w:t>
            </w:r>
          </w:p>
        </w:tc>
      </w:tr>
      <w:tr w:rsidR="00C52F90">
        <w:tc>
          <w:tcPr>
            <w:tcW w:w="907" w:type="dxa"/>
          </w:tcPr>
          <w:p w:rsidR="00C52F90" w:rsidRDefault="00C52F90">
            <w:pPr>
              <w:pStyle w:val="ConsPlusNormal"/>
              <w:jc w:val="center"/>
            </w:pPr>
            <w:bookmarkStart w:id="21" w:name="P768"/>
            <w:bookmarkEnd w:id="21"/>
            <w:r>
              <w:t>127.</w:t>
            </w:r>
          </w:p>
        </w:tc>
        <w:tc>
          <w:tcPr>
            <w:tcW w:w="5159" w:type="dxa"/>
          </w:tcPr>
          <w:p w:rsidR="00C52F90" w:rsidRDefault="00C52F90">
            <w:pPr>
              <w:pStyle w:val="ConsPlusNormal"/>
            </w:pPr>
            <w:r>
              <w:t xml:space="preserve">Анализ реализации в Свердловской области </w:t>
            </w:r>
            <w:hyperlink r:id="rId24" w:history="1">
              <w:r>
                <w:rPr>
                  <w:color w:val="0000FF"/>
                </w:rPr>
                <w:t>Программы</w:t>
              </w:r>
            </w:hyperlink>
            <w:r>
              <w:t xml:space="preserve"> по антикоррупционному просвещению обучающихся на 2019 год, утвержденной Распоряжением Правительства Российской Федерации от 29.01.2019 N 98-р, направление информации в Департамент противодействия коррупции и контроля</w:t>
            </w:r>
          </w:p>
        </w:tc>
        <w:tc>
          <w:tcPr>
            <w:tcW w:w="4252" w:type="dxa"/>
          </w:tcPr>
          <w:p w:rsidR="00C52F90" w:rsidRDefault="00C52F90">
            <w:pPr>
              <w:pStyle w:val="ConsPlusNormal"/>
            </w:pPr>
            <w:r>
              <w:t>Министерство образования и молодежной политики,</w:t>
            </w:r>
          </w:p>
          <w:p w:rsidR="00C52F90" w:rsidRDefault="00C52F90">
            <w:pPr>
              <w:pStyle w:val="ConsPlusNormal"/>
            </w:pPr>
            <w:r>
              <w:t>Министерство здравоохранения,</w:t>
            </w:r>
          </w:p>
          <w:p w:rsidR="00C52F90" w:rsidRDefault="00C52F90">
            <w:pPr>
              <w:pStyle w:val="ConsPlusNormal"/>
            </w:pPr>
            <w:r>
              <w:t>Министерство культуры,</w:t>
            </w:r>
          </w:p>
          <w:p w:rsidR="00C52F90" w:rsidRDefault="00C52F90">
            <w:pPr>
              <w:pStyle w:val="ConsPlusNormal"/>
            </w:pPr>
            <w:r>
              <w:t>Министерство физической культуры и спорта</w:t>
            </w:r>
          </w:p>
        </w:tc>
        <w:tc>
          <w:tcPr>
            <w:tcW w:w="3288" w:type="dxa"/>
          </w:tcPr>
          <w:p w:rsidR="00C52F90" w:rsidRDefault="00C52F90">
            <w:pPr>
              <w:pStyle w:val="ConsPlusNormal"/>
            </w:pPr>
            <w:r>
              <w:t>до 17 декабря 2019 года</w:t>
            </w:r>
          </w:p>
        </w:tc>
      </w:tr>
      <w:tr w:rsidR="00C52F90">
        <w:tc>
          <w:tcPr>
            <w:tcW w:w="907" w:type="dxa"/>
          </w:tcPr>
          <w:p w:rsidR="00C52F90" w:rsidRDefault="00C52F90">
            <w:pPr>
              <w:pStyle w:val="ConsPlusNormal"/>
              <w:jc w:val="center"/>
            </w:pPr>
            <w:r>
              <w:t>128.</w:t>
            </w:r>
          </w:p>
        </w:tc>
        <w:tc>
          <w:tcPr>
            <w:tcW w:w="12699" w:type="dxa"/>
            <w:gridSpan w:val="3"/>
          </w:tcPr>
          <w:p w:rsidR="00C52F90" w:rsidRDefault="00C52F90">
            <w:pPr>
              <w:pStyle w:val="ConsPlusNormal"/>
              <w:jc w:val="center"/>
              <w:outlineLvl w:val="1"/>
            </w:pPr>
            <w:r>
              <w:t>Раздел 13. ОБЕСПЕЧЕНИЕ УЧАСТИЯ ИНСТИТУТОВ ГРАЖДАНСКОГО ОБЩЕСТВА В ПРОТИВОДЕЙСТВИИ КОРРУПЦИИ</w:t>
            </w:r>
          </w:p>
        </w:tc>
      </w:tr>
      <w:tr w:rsidR="00C52F90">
        <w:tc>
          <w:tcPr>
            <w:tcW w:w="907" w:type="dxa"/>
          </w:tcPr>
          <w:p w:rsidR="00C52F90" w:rsidRDefault="00C52F90">
            <w:pPr>
              <w:pStyle w:val="ConsPlusNormal"/>
              <w:jc w:val="center"/>
            </w:pPr>
            <w:r>
              <w:lastRenderedPageBreak/>
              <w:t>129.</w:t>
            </w:r>
          </w:p>
        </w:tc>
        <w:tc>
          <w:tcPr>
            <w:tcW w:w="5159" w:type="dxa"/>
          </w:tcPr>
          <w:p w:rsidR="00C52F90" w:rsidRDefault="00C52F90">
            <w:pPr>
              <w:pStyle w:val="ConsPlusNormal"/>
            </w:pPr>
            <w:r>
              <w:t>Обеспечение действенного функционирования рабочей группы по взаимодействию с институтами гражданского общества, образованной при Комиссии по координации работы по противодействию коррупции в Свердловской области (далее - рабочая группа по взаимодействию с институтами гражданского общества)</w:t>
            </w:r>
          </w:p>
        </w:tc>
        <w:tc>
          <w:tcPr>
            <w:tcW w:w="4252" w:type="dxa"/>
          </w:tcPr>
          <w:p w:rsidR="00C52F90" w:rsidRDefault="00C52F90">
            <w:pPr>
              <w:pStyle w:val="ConsPlusNormal"/>
            </w:pPr>
            <w:r>
              <w:t>Департамент внутренней политики Свердловской области (далее - Департамент внутренней политики)</w:t>
            </w:r>
          </w:p>
        </w:tc>
        <w:tc>
          <w:tcPr>
            <w:tcW w:w="3288" w:type="dxa"/>
          </w:tcPr>
          <w:p w:rsidR="00C52F90" w:rsidRDefault="00C52F90">
            <w:pPr>
              <w:pStyle w:val="ConsPlusNormal"/>
            </w:pPr>
            <w:r>
              <w:t>ежеквартально, в соответствии с планом заседаний рабочей группы по взаимодействию с институтами гражданского общества</w:t>
            </w:r>
          </w:p>
        </w:tc>
      </w:tr>
      <w:tr w:rsidR="00C52F90">
        <w:tc>
          <w:tcPr>
            <w:tcW w:w="907" w:type="dxa"/>
          </w:tcPr>
          <w:p w:rsidR="00C52F90" w:rsidRDefault="00C52F90">
            <w:pPr>
              <w:pStyle w:val="ConsPlusNormal"/>
              <w:jc w:val="center"/>
            </w:pPr>
            <w:r>
              <w:t>130.</w:t>
            </w:r>
          </w:p>
        </w:tc>
        <w:tc>
          <w:tcPr>
            <w:tcW w:w="5159" w:type="dxa"/>
          </w:tcPr>
          <w:p w:rsidR="00C52F90" w:rsidRDefault="00C52F90">
            <w:pPr>
              <w:pStyle w:val="ConsPlusNormal"/>
            </w:pPr>
            <w:r>
              <w:t>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w:t>
            </w:r>
          </w:p>
        </w:tc>
        <w:tc>
          <w:tcPr>
            <w:tcW w:w="4252" w:type="dxa"/>
          </w:tcPr>
          <w:p w:rsidR="00C52F90" w:rsidRDefault="00C52F90">
            <w:pPr>
              <w:pStyle w:val="ConsPlusNormal"/>
            </w:pPr>
            <w:r>
              <w:t>Департамент внутренней политики</w:t>
            </w:r>
          </w:p>
        </w:tc>
        <w:tc>
          <w:tcPr>
            <w:tcW w:w="3288" w:type="dxa"/>
          </w:tcPr>
          <w:p w:rsidR="00C52F90" w:rsidRDefault="00C52F90">
            <w:pPr>
              <w:pStyle w:val="ConsPlusNormal"/>
            </w:pPr>
            <w:r>
              <w:t>ежеквартально, по итогам проведения заседания рабочей группы по взаимодействию с институтами гражданского общества</w:t>
            </w:r>
          </w:p>
        </w:tc>
      </w:tr>
      <w:tr w:rsidR="00C52F90">
        <w:tc>
          <w:tcPr>
            <w:tcW w:w="907" w:type="dxa"/>
          </w:tcPr>
          <w:p w:rsidR="00C52F90" w:rsidRDefault="00C52F90">
            <w:pPr>
              <w:pStyle w:val="ConsPlusNormal"/>
              <w:jc w:val="center"/>
            </w:pPr>
            <w:r>
              <w:t>131.</w:t>
            </w:r>
          </w:p>
        </w:tc>
        <w:tc>
          <w:tcPr>
            <w:tcW w:w="5159" w:type="dxa"/>
          </w:tcPr>
          <w:p w:rsidR="00C52F90" w:rsidRDefault="00C52F90">
            <w:pPr>
              <w:pStyle w:val="ConsPlusNormal"/>
            </w:pPr>
            <w:r>
              <w:t>Рассмотрение на заседаниях общественных советов, образованных при ИОГВ и Законодательном Собрании, итогов выполнения планов мероприятий по противодействию коррупции соответственно ИОГВ и Законодательного Собрания в целях оценки эффективности указанных планов с позиции интересов гражданского общества</w:t>
            </w:r>
          </w:p>
        </w:tc>
        <w:tc>
          <w:tcPr>
            <w:tcW w:w="4252" w:type="dxa"/>
          </w:tcPr>
          <w:p w:rsidR="00C52F90" w:rsidRDefault="00C52F90">
            <w:pPr>
              <w:pStyle w:val="ConsPlusNormal"/>
            </w:pPr>
            <w:r>
              <w:t>ИОГВ,</w:t>
            </w:r>
          </w:p>
          <w:p w:rsidR="00C52F90" w:rsidRDefault="00C52F90">
            <w:pPr>
              <w:pStyle w:val="ConsPlusNormal"/>
            </w:pPr>
            <w:r>
              <w:t>Законодательное Собрание (по согласованию)</w:t>
            </w:r>
          </w:p>
        </w:tc>
        <w:tc>
          <w:tcPr>
            <w:tcW w:w="3288" w:type="dxa"/>
          </w:tcPr>
          <w:p w:rsidR="00C52F90" w:rsidRDefault="00C52F90">
            <w:pPr>
              <w:pStyle w:val="ConsPlusNormal"/>
            </w:pPr>
            <w:r>
              <w:t>ежегодно,</w:t>
            </w:r>
          </w:p>
          <w:p w:rsidR="00C52F90" w:rsidRDefault="00C52F90">
            <w:pPr>
              <w:pStyle w:val="ConsPlusNormal"/>
            </w:pPr>
            <w:r>
              <w:t>до 15 марта отчетного года</w:t>
            </w:r>
          </w:p>
        </w:tc>
      </w:tr>
      <w:tr w:rsidR="00C52F90">
        <w:tc>
          <w:tcPr>
            <w:tcW w:w="907" w:type="dxa"/>
          </w:tcPr>
          <w:p w:rsidR="00C52F90" w:rsidRDefault="00C52F90">
            <w:pPr>
              <w:pStyle w:val="ConsPlusNormal"/>
              <w:jc w:val="center"/>
            </w:pPr>
            <w:r>
              <w:t>132.</w:t>
            </w:r>
          </w:p>
        </w:tc>
        <w:tc>
          <w:tcPr>
            <w:tcW w:w="5159" w:type="dxa"/>
          </w:tcPr>
          <w:p w:rsidR="00C52F90" w:rsidRDefault="00C52F90">
            <w:pPr>
              <w:pStyle w:val="ConsPlusNormal"/>
            </w:pPr>
            <w:r>
              <w:t>Развитие института общественных наблюдателей за процедурой проведения единого государственного экзамена</w:t>
            </w:r>
          </w:p>
        </w:tc>
        <w:tc>
          <w:tcPr>
            <w:tcW w:w="4252" w:type="dxa"/>
          </w:tcPr>
          <w:p w:rsidR="00C52F90" w:rsidRDefault="00C52F90">
            <w:pPr>
              <w:pStyle w:val="ConsPlusNormal"/>
            </w:pPr>
            <w:r>
              <w:t>Министерство образования и молодежной политики</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133.</w:t>
            </w:r>
          </w:p>
        </w:tc>
        <w:tc>
          <w:tcPr>
            <w:tcW w:w="5159" w:type="dxa"/>
          </w:tcPr>
          <w:p w:rsidR="00C52F90" w:rsidRDefault="00C52F90">
            <w:pPr>
              <w:pStyle w:val="ConsPlusNormal"/>
            </w:pPr>
            <w:r>
              <w:t>Привлечение общественных экспертов для экспертизы конкурсных материалов в рамках приоритетного национального проекта "Образование"</w:t>
            </w:r>
          </w:p>
        </w:tc>
        <w:tc>
          <w:tcPr>
            <w:tcW w:w="4252" w:type="dxa"/>
          </w:tcPr>
          <w:p w:rsidR="00C52F90" w:rsidRDefault="00C52F90">
            <w:pPr>
              <w:pStyle w:val="ConsPlusNormal"/>
            </w:pPr>
            <w:r>
              <w:t>Министерство образования и молодежной политики</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134.</w:t>
            </w:r>
          </w:p>
        </w:tc>
        <w:tc>
          <w:tcPr>
            <w:tcW w:w="5159" w:type="dxa"/>
          </w:tcPr>
          <w:p w:rsidR="00C52F90" w:rsidRDefault="00C52F90">
            <w:pPr>
              <w:pStyle w:val="ConsPlusNormal"/>
            </w:pPr>
            <w:r>
              <w:t xml:space="preserve">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w:t>
            </w:r>
            <w:r>
              <w:lastRenderedPageBreak/>
              <w:t>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"Общество против коррупции"</w:t>
            </w:r>
          </w:p>
        </w:tc>
        <w:tc>
          <w:tcPr>
            <w:tcW w:w="4252" w:type="dxa"/>
          </w:tcPr>
          <w:p w:rsidR="00C52F90" w:rsidRDefault="00C52F90">
            <w:pPr>
              <w:pStyle w:val="ConsPlusNormal"/>
            </w:pPr>
            <w:r>
              <w:lastRenderedPageBreak/>
              <w:t>Департамент внутренней политики</w:t>
            </w:r>
          </w:p>
        </w:tc>
        <w:tc>
          <w:tcPr>
            <w:tcW w:w="3288" w:type="dxa"/>
          </w:tcPr>
          <w:p w:rsidR="00C52F90" w:rsidRDefault="00C52F90">
            <w:pPr>
              <w:pStyle w:val="ConsPlusNormal"/>
            </w:pPr>
            <w:r>
              <w:t>до 25 февраля 2020 года</w:t>
            </w:r>
          </w:p>
        </w:tc>
      </w:tr>
      <w:tr w:rsidR="00C52F90">
        <w:tc>
          <w:tcPr>
            <w:tcW w:w="907" w:type="dxa"/>
          </w:tcPr>
          <w:p w:rsidR="00C52F90" w:rsidRDefault="00C52F90">
            <w:pPr>
              <w:pStyle w:val="ConsPlusNormal"/>
              <w:jc w:val="center"/>
            </w:pPr>
            <w:r>
              <w:t>135.</w:t>
            </w:r>
          </w:p>
        </w:tc>
        <w:tc>
          <w:tcPr>
            <w:tcW w:w="5159" w:type="dxa"/>
          </w:tcPr>
          <w:p w:rsidR="00C52F90" w:rsidRDefault="00C52F90">
            <w:pPr>
              <w:pStyle w:val="ConsPlusNormal"/>
            </w:pPr>
            <w:r>
              <w:t>Разработка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C52F90" w:rsidRDefault="00C52F90">
            <w:pPr>
              <w:pStyle w:val="ConsPlusNormal"/>
            </w:pPr>
            <w:r>
              <w:t>Департамент внутренней политики</w:t>
            </w:r>
          </w:p>
        </w:tc>
        <w:tc>
          <w:tcPr>
            <w:tcW w:w="3288" w:type="dxa"/>
          </w:tcPr>
          <w:p w:rsidR="00C52F90" w:rsidRDefault="00C52F90">
            <w:pPr>
              <w:pStyle w:val="ConsPlusNormal"/>
            </w:pPr>
            <w:r>
              <w:t>до 25 февраля 2020 года</w:t>
            </w:r>
          </w:p>
        </w:tc>
      </w:tr>
      <w:tr w:rsidR="00C52F90">
        <w:tc>
          <w:tcPr>
            <w:tcW w:w="907" w:type="dxa"/>
          </w:tcPr>
          <w:p w:rsidR="00C52F90" w:rsidRDefault="00C52F90">
            <w:pPr>
              <w:pStyle w:val="ConsPlusNormal"/>
              <w:jc w:val="center"/>
            </w:pPr>
            <w:r>
              <w:t>136.</w:t>
            </w:r>
          </w:p>
        </w:tc>
        <w:tc>
          <w:tcPr>
            <w:tcW w:w="5159" w:type="dxa"/>
          </w:tcPr>
          <w:p w:rsidR="00C52F90" w:rsidRDefault="00C52F90">
            <w:pPr>
              <w:pStyle w:val="ConsPlusNormal"/>
            </w:pPr>
            <w:r>
              <w:t>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C52F90" w:rsidRDefault="00C52F90">
            <w:pPr>
              <w:pStyle w:val="ConsPlusNormal"/>
            </w:pPr>
            <w:r>
              <w:t>Департамент внутренней политики</w:t>
            </w:r>
          </w:p>
        </w:tc>
        <w:tc>
          <w:tcPr>
            <w:tcW w:w="3288" w:type="dxa"/>
          </w:tcPr>
          <w:p w:rsidR="00C52F90" w:rsidRDefault="00C52F90">
            <w:pPr>
              <w:pStyle w:val="ConsPlusNormal"/>
            </w:pPr>
            <w:r>
              <w:t>до 25 февраля 2021 года</w:t>
            </w:r>
          </w:p>
        </w:tc>
      </w:tr>
      <w:tr w:rsidR="00C52F90">
        <w:tc>
          <w:tcPr>
            <w:tcW w:w="907" w:type="dxa"/>
          </w:tcPr>
          <w:p w:rsidR="00C52F90" w:rsidRDefault="00C52F90">
            <w:pPr>
              <w:pStyle w:val="ConsPlusNormal"/>
              <w:jc w:val="center"/>
            </w:pPr>
            <w:bookmarkStart w:id="22" w:name="P813"/>
            <w:bookmarkEnd w:id="22"/>
            <w:r>
              <w:t>137.</w:t>
            </w:r>
          </w:p>
        </w:tc>
        <w:tc>
          <w:tcPr>
            <w:tcW w:w="5159" w:type="dxa"/>
          </w:tcPr>
          <w:p w:rsidR="00C52F90" w:rsidRDefault="00C52F90">
            <w:pPr>
              <w:pStyle w:val="ConsPlusNormal"/>
            </w:pPr>
            <w:r>
              <w:t>Подготовка доклада "Об участии институтов гражданского общества в противодействии коррупции"</w:t>
            </w:r>
          </w:p>
        </w:tc>
        <w:tc>
          <w:tcPr>
            <w:tcW w:w="4252" w:type="dxa"/>
          </w:tcPr>
          <w:p w:rsidR="00C52F90" w:rsidRDefault="00C52F90">
            <w:pPr>
              <w:pStyle w:val="ConsPlusNormal"/>
            </w:pPr>
            <w:r>
              <w:t>Департамент внутренней политики, Общественная палата Свердловской области (далее - Общественная палата) (по согласованию),</w:t>
            </w:r>
          </w:p>
          <w:p w:rsidR="00C52F90" w:rsidRDefault="00C52F90">
            <w:pPr>
              <w:pStyle w:val="ConsPlusNormal"/>
            </w:pPr>
            <w:r>
              <w:t xml:space="preserve">Министерство образования и молодежной </w:t>
            </w:r>
            <w:r>
              <w:lastRenderedPageBreak/>
              <w:t>политики</w:t>
            </w:r>
          </w:p>
        </w:tc>
        <w:tc>
          <w:tcPr>
            <w:tcW w:w="3288" w:type="dxa"/>
          </w:tcPr>
          <w:p w:rsidR="00C52F90" w:rsidRDefault="00C52F90">
            <w:pPr>
              <w:pStyle w:val="ConsPlusNormal"/>
            </w:pPr>
            <w:r>
              <w:lastRenderedPageBreak/>
              <w:t>ежегодно,</w:t>
            </w:r>
          </w:p>
          <w:p w:rsidR="00C52F90" w:rsidRDefault="00C52F90">
            <w:pPr>
              <w:pStyle w:val="ConsPlusNormal"/>
            </w:pPr>
            <w:r>
              <w:t>до 25 февраля отчетного года</w:t>
            </w:r>
          </w:p>
        </w:tc>
      </w:tr>
      <w:tr w:rsidR="00C52F90">
        <w:tc>
          <w:tcPr>
            <w:tcW w:w="907" w:type="dxa"/>
          </w:tcPr>
          <w:p w:rsidR="00C52F90" w:rsidRDefault="00C52F90">
            <w:pPr>
              <w:pStyle w:val="ConsPlusNormal"/>
              <w:jc w:val="center"/>
            </w:pPr>
            <w:r>
              <w:t>138.</w:t>
            </w:r>
          </w:p>
        </w:tc>
        <w:tc>
          <w:tcPr>
            <w:tcW w:w="5159" w:type="dxa"/>
          </w:tcPr>
          <w:p w:rsidR="00C52F90" w:rsidRDefault="00C52F90">
            <w:pPr>
              <w:pStyle w:val="ConsPlusNormal"/>
            </w:pPr>
            <w:r>
              <w:t>Организация и проведение Антикоррупционного форума</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Департамент внутренней политики,</w:t>
            </w:r>
          </w:p>
          <w:p w:rsidR="00C52F90" w:rsidRDefault="00C52F90">
            <w:pPr>
              <w:pStyle w:val="ConsPlusNormal"/>
            </w:pPr>
            <w:r>
              <w:t>Министерство образования и молодежной политики,</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Общественная палата (по согласованию)</w:t>
            </w:r>
          </w:p>
        </w:tc>
        <w:tc>
          <w:tcPr>
            <w:tcW w:w="3288" w:type="dxa"/>
          </w:tcPr>
          <w:p w:rsidR="00C52F90" w:rsidRDefault="00C52F90">
            <w:pPr>
              <w:pStyle w:val="ConsPlusNormal"/>
            </w:pPr>
            <w:r>
              <w:t>ежегодно,</w:t>
            </w:r>
          </w:p>
          <w:p w:rsidR="00C52F90" w:rsidRDefault="00C52F90">
            <w:pPr>
              <w:pStyle w:val="ConsPlusNormal"/>
            </w:pPr>
            <w:r>
              <w:t>до 28 декабря отчетного года</w:t>
            </w:r>
          </w:p>
        </w:tc>
      </w:tr>
      <w:tr w:rsidR="00C52F90">
        <w:tc>
          <w:tcPr>
            <w:tcW w:w="907" w:type="dxa"/>
          </w:tcPr>
          <w:p w:rsidR="00C52F90" w:rsidRDefault="00C52F90">
            <w:pPr>
              <w:pStyle w:val="ConsPlusNormal"/>
              <w:jc w:val="center"/>
            </w:pPr>
            <w:r>
              <w:t>139.</w:t>
            </w:r>
          </w:p>
        </w:tc>
        <w:tc>
          <w:tcPr>
            <w:tcW w:w="5159" w:type="dxa"/>
          </w:tcPr>
          <w:p w:rsidR="00C52F90" w:rsidRDefault="00C52F90">
            <w:pPr>
              <w:pStyle w:val="ConsPlusNormal"/>
            </w:pPr>
            <w:r>
              <w:t>Проведение круглых столов, семинаров, совещаний с участием представителей субъектов общественного контроля, образованных при ИОГВ и Законодательном Собрании по вопросам противодействия коррупции</w:t>
            </w:r>
          </w:p>
        </w:tc>
        <w:tc>
          <w:tcPr>
            <w:tcW w:w="4252" w:type="dxa"/>
          </w:tcPr>
          <w:p w:rsidR="00C52F90" w:rsidRDefault="00C52F90">
            <w:pPr>
              <w:pStyle w:val="ConsPlusNormal"/>
            </w:pPr>
            <w:r>
              <w:t>Департамент внутренней политики,</w:t>
            </w:r>
          </w:p>
          <w:p w:rsidR="00C52F90" w:rsidRDefault="00C52F90">
            <w:pPr>
              <w:pStyle w:val="ConsPlusNormal"/>
            </w:pPr>
            <w:r>
              <w:t>Общественная палата (по согласованию),</w:t>
            </w:r>
          </w:p>
          <w:p w:rsidR="00C52F90" w:rsidRDefault="00C52F90">
            <w:pPr>
              <w:pStyle w:val="ConsPlusNormal"/>
            </w:pPr>
            <w:r>
              <w:t>Министерство образования и молодежной политики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140.</w:t>
            </w:r>
          </w:p>
        </w:tc>
        <w:tc>
          <w:tcPr>
            <w:tcW w:w="12699" w:type="dxa"/>
            <w:gridSpan w:val="3"/>
          </w:tcPr>
          <w:p w:rsidR="00C52F90" w:rsidRDefault="00C52F90">
            <w:pPr>
              <w:pStyle w:val="ConsPlusNormal"/>
              <w:jc w:val="center"/>
              <w:outlineLvl w:val="1"/>
            </w:pPr>
            <w:r>
              <w:t>Раздел 14.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C52F90">
        <w:tc>
          <w:tcPr>
            <w:tcW w:w="907" w:type="dxa"/>
          </w:tcPr>
          <w:p w:rsidR="00C52F90" w:rsidRDefault="00C52F90">
            <w:pPr>
              <w:pStyle w:val="ConsPlusNormal"/>
              <w:jc w:val="center"/>
            </w:pPr>
            <w:r>
              <w:t>141.</w:t>
            </w:r>
          </w:p>
        </w:tc>
        <w:tc>
          <w:tcPr>
            <w:tcW w:w="5159" w:type="dxa"/>
          </w:tcPr>
          <w:p w:rsidR="00C52F90" w:rsidRDefault="00C52F90">
            <w:pPr>
              <w:pStyle w:val="ConsPlusNormal"/>
            </w:pPr>
            <w:r>
              <w:t>Обеспечение действенного функционирования Комиссии по координации работы по противодействию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в соответствии с планом заседаний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142.</w:t>
            </w:r>
          </w:p>
        </w:tc>
        <w:tc>
          <w:tcPr>
            <w:tcW w:w="5159" w:type="dxa"/>
          </w:tcPr>
          <w:p w:rsidR="00C52F90" w:rsidRDefault="00C52F90">
            <w:pPr>
              <w:pStyle w:val="ConsPlusNormal"/>
            </w:pPr>
            <w:r>
              <w:t>Обеспечение действенного функционирования комиссий по противодействию коррупции</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в соответствии с планами работы комиссий по противодействию коррупции</w:t>
            </w:r>
          </w:p>
        </w:tc>
      </w:tr>
      <w:tr w:rsidR="00C52F90">
        <w:tc>
          <w:tcPr>
            <w:tcW w:w="907" w:type="dxa"/>
          </w:tcPr>
          <w:p w:rsidR="00C52F90" w:rsidRDefault="00C52F90">
            <w:pPr>
              <w:pStyle w:val="ConsPlusNormal"/>
              <w:jc w:val="center"/>
            </w:pPr>
            <w:bookmarkStart w:id="23" w:name="P848"/>
            <w:bookmarkEnd w:id="23"/>
            <w:r>
              <w:t>143.</w:t>
            </w:r>
          </w:p>
        </w:tc>
        <w:tc>
          <w:tcPr>
            <w:tcW w:w="5159" w:type="dxa"/>
          </w:tcPr>
          <w:p w:rsidR="00C52F90" w:rsidRDefault="00C52F90">
            <w:pPr>
              <w:pStyle w:val="ConsPlusNormal"/>
            </w:pPr>
            <w:r>
              <w:t xml:space="preserve">Мониторинг хода реализации мероприятий по противодействию коррупции (федеральный антикоррупционный мониторинг) в Свердловской области, направление информации о результатах </w:t>
            </w:r>
            <w:r>
              <w:lastRenderedPageBreak/>
              <w:t>мониторинга в Департамент противодействия коррупции и контроля</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lastRenderedPageBreak/>
              <w:t>Уставный Суд (по согласованию),</w:t>
            </w:r>
          </w:p>
          <w:p w:rsidR="00C52F90" w:rsidRDefault="00C52F90">
            <w:pPr>
              <w:pStyle w:val="ConsPlusNormal"/>
            </w:pPr>
            <w:r>
              <w:t>Свердловский областной суд (по согласованию),</w:t>
            </w:r>
          </w:p>
          <w:p w:rsidR="00C52F90" w:rsidRDefault="00C52F90">
            <w:pPr>
              <w:pStyle w:val="ConsPlusNormal"/>
            </w:pPr>
            <w:r>
              <w:t>прокуратура Свердловской области (по согласованию),</w:t>
            </w:r>
          </w:p>
          <w:p w:rsidR="00C52F90" w:rsidRDefault="00C52F90">
            <w:pPr>
              <w:pStyle w:val="ConsPlusNormal"/>
            </w:pPr>
            <w:r>
              <w:t>Главное управление Министерства внутренних дел Российской Федерации по Свердловской области (далее - ГУ МВД России по Свердловской области) (по согласованию),</w:t>
            </w:r>
          </w:p>
          <w:p w:rsidR="00C52F90" w:rsidRDefault="00C52F90">
            <w:pPr>
              <w:pStyle w:val="ConsPlusNormal"/>
            </w:pPr>
            <w:r>
              <w:t>следственное управление Следственного комитета Российской Федерации по Свердловской области (далее - СУ по Свердловской области) (по согласованию)</w:t>
            </w:r>
          </w:p>
        </w:tc>
        <w:tc>
          <w:tcPr>
            <w:tcW w:w="3288" w:type="dxa"/>
          </w:tcPr>
          <w:p w:rsidR="00C52F90" w:rsidRDefault="00C52F90">
            <w:pPr>
              <w:pStyle w:val="ConsPlusNormal"/>
            </w:pPr>
            <w:r>
              <w:lastRenderedPageBreak/>
              <w:t>ежеквартально,</w:t>
            </w:r>
          </w:p>
          <w:p w:rsidR="00C52F90" w:rsidRDefault="00C52F90">
            <w:pPr>
              <w:pStyle w:val="ConsPlusNormal"/>
            </w:pPr>
            <w:r>
              <w:t>за I квартал отчетного года - до 25 апреля отчетного года;</w:t>
            </w:r>
          </w:p>
          <w:p w:rsidR="00C52F90" w:rsidRDefault="00C52F90">
            <w:pPr>
              <w:pStyle w:val="ConsPlusNormal"/>
            </w:pPr>
            <w:r>
              <w:t xml:space="preserve">за II квартал отчетного года - до </w:t>
            </w:r>
            <w:r>
              <w:lastRenderedPageBreak/>
              <w:t>25 июля отчетного года;</w:t>
            </w:r>
          </w:p>
          <w:p w:rsidR="00C52F90" w:rsidRDefault="00C52F90">
            <w:pPr>
              <w:pStyle w:val="ConsPlusNormal"/>
            </w:pPr>
            <w:r>
              <w:t>за III квартал отчетного года - до 15 октября отчетного года;</w:t>
            </w:r>
          </w:p>
          <w:p w:rsidR="00C52F90" w:rsidRDefault="00C52F90">
            <w:pPr>
              <w:pStyle w:val="ConsPlusNormal"/>
            </w:pPr>
            <w:r>
              <w:t>за отчетный год - до 20 января года, следующего за отчетным годом</w:t>
            </w:r>
          </w:p>
        </w:tc>
      </w:tr>
      <w:tr w:rsidR="00C52F90">
        <w:tc>
          <w:tcPr>
            <w:tcW w:w="907" w:type="dxa"/>
          </w:tcPr>
          <w:p w:rsidR="00C52F90" w:rsidRDefault="00C52F90">
            <w:pPr>
              <w:pStyle w:val="ConsPlusNormal"/>
              <w:jc w:val="center"/>
            </w:pPr>
            <w:bookmarkStart w:id="24" w:name="P863"/>
            <w:bookmarkEnd w:id="24"/>
            <w:r>
              <w:lastRenderedPageBreak/>
              <w:t>144.</w:t>
            </w:r>
          </w:p>
        </w:tc>
        <w:tc>
          <w:tcPr>
            <w:tcW w:w="5159" w:type="dxa"/>
          </w:tcPr>
          <w:p w:rsidR="00C52F90" w:rsidRDefault="00C52F90">
            <w:pPr>
              <w:pStyle w:val="ConsPlusNormal"/>
            </w:pPr>
            <w:r>
              <w:t>Мониторинг хода реализации мероприятий по противодействию коррупции в Свердловской области (федеральный антикоррупционный мониторинг) по разделам "Сведения об организации антикоррупционной экспертизы нормативных правовых актов и их проектов" и "Сведения об организации независимой антикоррупционной экспертизы нормативных правовых актов и их проектов" формы, утвержденной Руководителем Администрации Президента Российской Федерации</w:t>
            </w:r>
          </w:p>
        </w:tc>
        <w:tc>
          <w:tcPr>
            <w:tcW w:w="4252" w:type="dxa"/>
          </w:tcPr>
          <w:p w:rsidR="00C52F90" w:rsidRDefault="00C52F90">
            <w:pPr>
              <w:pStyle w:val="ConsPlusNormal"/>
            </w:pPr>
            <w: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C52F90" w:rsidRDefault="00C52F90">
            <w:pPr>
              <w:pStyle w:val="ConsPlusNormal"/>
            </w:pPr>
            <w:r>
              <w:t>ежегодно,</w:t>
            </w:r>
          </w:p>
          <w:p w:rsidR="00C52F90" w:rsidRDefault="00C52F90">
            <w:pPr>
              <w:pStyle w:val="ConsPlusNormal"/>
            </w:pPr>
            <w:r>
              <w:t>до 20 января года, следующего за отчетным годом</w:t>
            </w:r>
          </w:p>
        </w:tc>
      </w:tr>
      <w:tr w:rsidR="00C52F90">
        <w:tc>
          <w:tcPr>
            <w:tcW w:w="907" w:type="dxa"/>
          </w:tcPr>
          <w:p w:rsidR="00C52F90" w:rsidRDefault="00C52F90">
            <w:pPr>
              <w:pStyle w:val="ConsPlusNormal"/>
              <w:jc w:val="center"/>
            </w:pPr>
            <w:r>
              <w:t>145.</w:t>
            </w:r>
          </w:p>
        </w:tc>
        <w:tc>
          <w:tcPr>
            <w:tcW w:w="5159" w:type="dxa"/>
          </w:tcPr>
          <w:p w:rsidR="00C52F90" w:rsidRDefault="00C52F90">
            <w:pPr>
              <w:pStyle w:val="ConsPlusNormal"/>
            </w:pPr>
            <w:r>
              <w:t>Анализ результатов мониторинга хода реализации мероприятий по противодействию коррупции в Свердловской области (федерального антикоррупционного мониторинга), подготовка сводной информационно-аналитической справки для направления в аппарат полномочного представителя Президента Российской Федерации в Уральском федеральном округе</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ежеквартально,</w:t>
            </w:r>
          </w:p>
          <w:p w:rsidR="00C52F90" w:rsidRDefault="00C52F90">
            <w:pPr>
              <w:pStyle w:val="ConsPlusNormal"/>
            </w:pPr>
            <w:r>
              <w:t>за I квартал отчетного года - до 25 мая отчетного года;</w:t>
            </w:r>
          </w:p>
          <w:p w:rsidR="00C52F90" w:rsidRDefault="00C52F90">
            <w:pPr>
              <w:pStyle w:val="ConsPlusNormal"/>
            </w:pPr>
            <w:r>
              <w:t>за II квартал отчетного года - до 25 августа отчетного года;</w:t>
            </w:r>
          </w:p>
          <w:p w:rsidR="00C52F90" w:rsidRDefault="00C52F90">
            <w:pPr>
              <w:pStyle w:val="ConsPlusNormal"/>
            </w:pPr>
            <w:r>
              <w:t>за III квартал отчетного года - до 5 ноября отчетного года;</w:t>
            </w:r>
          </w:p>
          <w:p w:rsidR="00C52F90" w:rsidRDefault="00C52F90">
            <w:pPr>
              <w:pStyle w:val="ConsPlusNormal"/>
            </w:pPr>
            <w:r>
              <w:t xml:space="preserve">за отчетный год - до 20 февраля </w:t>
            </w:r>
            <w:r>
              <w:lastRenderedPageBreak/>
              <w:t>года, следующего за отчетным годом</w:t>
            </w:r>
          </w:p>
        </w:tc>
      </w:tr>
      <w:tr w:rsidR="00C52F90">
        <w:tc>
          <w:tcPr>
            <w:tcW w:w="907" w:type="dxa"/>
          </w:tcPr>
          <w:p w:rsidR="00C52F90" w:rsidRDefault="00C52F90">
            <w:pPr>
              <w:pStyle w:val="ConsPlusNormal"/>
              <w:jc w:val="center"/>
            </w:pPr>
            <w:bookmarkStart w:id="25" w:name="P876"/>
            <w:bookmarkEnd w:id="25"/>
            <w:r>
              <w:lastRenderedPageBreak/>
              <w:t>146.</w:t>
            </w:r>
          </w:p>
        </w:tc>
        <w:tc>
          <w:tcPr>
            <w:tcW w:w="5159" w:type="dxa"/>
          </w:tcPr>
          <w:p w:rsidR="00C52F90" w:rsidRDefault="00C52F90">
            <w:pPr>
              <w:pStyle w:val="ConsPlusNormal"/>
            </w:pPr>
            <w:r>
              <w:t xml:space="preserve">Мониторинг состояния и эффективности противодействия коррупции (антикоррупционный мониторинг) в Свердловской области в соответствии с </w:t>
            </w:r>
            <w:hyperlink r:id="rId25" w:history="1">
              <w:r>
                <w:rPr>
                  <w:color w:val="0000FF"/>
                </w:rPr>
                <w:t>Порядком</w:t>
              </w:r>
            </w:hyperlink>
            <w:r>
              <w:t xml:space="preserve"> проведения антикоррупционного мониторинга в Свердловской области, утвержденным Указом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w:t>
            </w:r>
          </w:p>
        </w:tc>
        <w:tc>
          <w:tcPr>
            <w:tcW w:w="4252" w:type="dxa"/>
          </w:tcPr>
          <w:p w:rsidR="00C52F90" w:rsidRDefault="00C52F90">
            <w:pPr>
              <w:pStyle w:val="ConsPlusNormal"/>
            </w:pPr>
            <w:r>
              <w:t>ИОГВ,</w:t>
            </w:r>
          </w:p>
          <w:p w:rsidR="00C52F90" w:rsidRDefault="00C52F90">
            <w:pPr>
              <w:pStyle w:val="ConsPlusNormal"/>
            </w:pPr>
            <w:r>
              <w:t>Аппарат Губернатора Свердловской области и Правительства Свердловской области,</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p w:rsidR="00C52F90" w:rsidRDefault="00C52F90">
            <w:pPr>
              <w:pStyle w:val="ConsPlusNormal"/>
            </w:pPr>
            <w:r>
              <w:t>Счетная палата (по согласованию),</w:t>
            </w:r>
          </w:p>
          <w:p w:rsidR="00C52F90" w:rsidRDefault="00C52F90">
            <w:pPr>
              <w:pStyle w:val="ConsPlusNormal"/>
            </w:pPr>
            <w:r>
              <w:t>Уполномоченный по правам человека в Свердловской области (по согласованию),</w:t>
            </w:r>
          </w:p>
          <w:p w:rsidR="00C52F90" w:rsidRDefault="00C52F90">
            <w:pPr>
              <w:pStyle w:val="ConsPlusNormal"/>
            </w:pPr>
            <w:r>
              <w:t>Свердловский областной суд (по согласованию),</w:t>
            </w:r>
          </w:p>
          <w:p w:rsidR="00C52F90" w:rsidRDefault="00C52F90">
            <w:pPr>
              <w:pStyle w:val="ConsPlusNormal"/>
            </w:pPr>
            <w:r>
              <w:t>прокуратура Свердловской области (по согласованию),</w:t>
            </w:r>
          </w:p>
          <w:p w:rsidR="00C52F90" w:rsidRDefault="00C52F90">
            <w:pPr>
              <w:pStyle w:val="ConsPlusNormal"/>
            </w:pPr>
            <w:r>
              <w:t>ГУ МВД России по Свердловской области (по согласованию),</w:t>
            </w:r>
          </w:p>
          <w:p w:rsidR="00C52F90" w:rsidRDefault="00C52F90">
            <w:pPr>
              <w:pStyle w:val="ConsPlusNormal"/>
            </w:pPr>
            <w:r>
              <w:t>СУ по Свердловской области (по согласованию)</w:t>
            </w:r>
          </w:p>
        </w:tc>
        <w:tc>
          <w:tcPr>
            <w:tcW w:w="3288" w:type="dxa"/>
          </w:tcPr>
          <w:p w:rsidR="00C52F90" w:rsidRDefault="00C52F90">
            <w:pPr>
              <w:pStyle w:val="ConsPlusNormal"/>
            </w:pPr>
            <w:r>
              <w:t>ежеквартально,</w:t>
            </w:r>
          </w:p>
          <w:p w:rsidR="00C52F90" w:rsidRDefault="00C52F90">
            <w:pPr>
              <w:pStyle w:val="ConsPlusNormal"/>
            </w:pPr>
            <w:r>
              <w:t>до 10 числа месяца, следующего за отчетным кварталом</w:t>
            </w:r>
          </w:p>
        </w:tc>
      </w:tr>
      <w:tr w:rsidR="00C52F90">
        <w:tc>
          <w:tcPr>
            <w:tcW w:w="907" w:type="dxa"/>
          </w:tcPr>
          <w:p w:rsidR="00C52F90" w:rsidRDefault="00C52F90">
            <w:pPr>
              <w:pStyle w:val="ConsPlusNormal"/>
              <w:jc w:val="center"/>
            </w:pPr>
            <w:r>
              <w:t>147.</w:t>
            </w:r>
          </w:p>
        </w:tc>
        <w:tc>
          <w:tcPr>
            <w:tcW w:w="5159" w:type="dxa"/>
          </w:tcPr>
          <w:p w:rsidR="00C52F90" w:rsidRDefault="00C52F90">
            <w:pPr>
              <w:pStyle w:val="ConsPlusNormal"/>
            </w:pPr>
            <w: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w:t>
            </w:r>
            <w:hyperlink r:id="rId26" w:history="1">
              <w:r>
                <w:rPr>
                  <w:color w:val="0000FF"/>
                </w:rPr>
                <w:t>частью 2.1 статьи 6</w:t>
              </w:r>
            </w:hyperlink>
            <w:r>
              <w:t xml:space="preserve"> Федерального закона от 25 декабря 2008 года N 273-ФЗ "О противодействии коррупции"</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C52F90" w:rsidRDefault="00C52F90">
            <w:pPr>
              <w:pStyle w:val="ConsPlusNormal"/>
            </w:pPr>
            <w:r>
              <w:t>ежеквартально</w:t>
            </w:r>
          </w:p>
        </w:tc>
      </w:tr>
      <w:tr w:rsidR="00C52F90">
        <w:tc>
          <w:tcPr>
            <w:tcW w:w="907" w:type="dxa"/>
          </w:tcPr>
          <w:p w:rsidR="00C52F90" w:rsidRDefault="00C52F90">
            <w:pPr>
              <w:pStyle w:val="ConsPlusNormal"/>
              <w:jc w:val="center"/>
            </w:pPr>
            <w:r>
              <w:lastRenderedPageBreak/>
              <w:t>148.</w:t>
            </w:r>
          </w:p>
        </w:tc>
        <w:tc>
          <w:tcPr>
            <w:tcW w:w="5159" w:type="dxa"/>
          </w:tcPr>
          <w:p w:rsidR="00C52F90" w:rsidRDefault="00C52F90">
            <w:pPr>
              <w:pStyle w:val="ConsPlusNormal"/>
            </w:pPr>
            <w:r>
              <w:t>Анализ исполнения поручений, содержащихся в протоколах заседаний Комиссии по координации работы по противодействию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истечения сроков выполнения поручений</w:t>
            </w:r>
          </w:p>
        </w:tc>
      </w:tr>
      <w:tr w:rsidR="00C52F90">
        <w:tc>
          <w:tcPr>
            <w:tcW w:w="907" w:type="dxa"/>
          </w:tcPr>
          <w:p w:rsidR="00C52F90" w:rsidRDefault="00C52F90">
            <w:pPr>
              <w:pStyle w:val="ConsPlusNormal"/>
              <w:jc w:val="center"/>
            </w:pPr>
            <w:r>
              <w:t>149.</w:t>
            </w:r>
          </w:p>
        </w:tc>
        <w:tc>
          <w:tcPr>
            <w:tcW w:w="5159" w:type="dxa"/>
          </w:tcPr>
          <w:p w:rsidR="00C52F90" w:rsidRDefault="00C52F90">
            <w:pPr>
              <w:pStyle w:val="ConsPlusNormal"/>
            </w:pPr>
            <w:r>
              <w:t>Направление в Департамент противодействия коррупции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ИОГВ, в территориальных ИОГВ, иных государственных органах и подведомственных государственных организациях Свердловской области, а также копий ответов о принятых мерах по устранению выявленных нарушений и привлечению к ответственности лиц, допустивших такие нарушения</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по мере поступления актов прокурорского реагирования</w:t>
            </w:r>
          </w:p>
        </w:tc>
      </w:tr>
      <w:tr w:rsidR="00C52F90">
        <w:tc>
          <w:tcPr>
            <w:tcW w:w="907" w:type="dxa"/>
          </w:tcPr>
          <w:p w:rsidR="00C52F90" w:rsidRDefault="00C52F90">
            <w:pPr>
              <w:pStyle w:val="ConsPlusNormal"/>
              <w:jc w:val="center"/>
            </w:pPr>
            <w:bookmarkStart w:id="26" w:name="P908"/>
            <w:bookmarkEnd w:id="26"/>
            <w:r>
              <w:t>150.</w:t>
            </w:r>
          </w:p>
        </w:tc>
        <w:tc>
          <w:tcPr>
            <w:tcW w:w="5159" w:type="dxa"/>
          </w:tcPr>
          <w:p w:rsidR="00C52F90" w:rsidRDefault="00C52F90">
            <w:pPr>
              <w:pStyle w:val="ConsPlusNormal"/>
            </w:pPr>
            <w:r>
              <w:t>Подготовка методических рекомендаций по вопросам противодействия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по мере внесения изменений в законодательство Российской Федерации, регулирующее вопросы противодействия коррупции</w:t>
            </w:r>
          </w:p>
        </w:tc>
      </w:tr>
      <w:tr w:rsidR="00C52F90">
        <w:tc>
          <w:tcPr>
            <w:tcW w:w="907" w:type="dxa"/>
          </w:tcPr>
          <w:p w:rsidR="00C52F90" w:rsidRDefault="00C52F90">
            <w:pPr>
              <w:pStyle w:val="ConsPlusNormal"/>
              <w:jc w:val="center"/>
            </w:pPr>
            <w:r>
              <w:t>151.</w:t>
            </w:r>
          </w:p>
        </w:tc>
        <w:tc>
          <w:tcPr>
            <w:tcW w:w="5159" w:type="dxa"/>
          </w:tcPr>
          <w:p w:rsidR="00C52F90" w:rsidRDefault="00C52F90">
            <w:pPr>
              <w:pStyle w:val="ConsPlusNormal"/>
            </w:pPr>
            <w:r>
              <w:t>Проведение методических семинаров по вопросам противодействия коррупции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152.</w:t>
            </w:r>
          </w:p>
        </w:tc>
        <w:tc>
          <w:tcPr>
            <w:tcW w:w="5159" w:type="dxa"/>
          </w:tcPr>
          <w:p w:rsidR="00C52F90" w:rsidRDefault="00C52F90">
            <w:pPr>
              <w:pStyle w:val="ConsPlusNormal"/>
            </w:pPr>
            <w:r>
              <w:t>Организация совещаний по вопросам противодействия коррупции в режиме видеоконференции с главами муниципальных образований</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153.</w:t>
            </w:r>
          </w:p>
        </w:tc>
        <w:tc>
          <w:tcPr>
            <w:tcW w:w="5159" w:type="dxa"/>
          </w:tcPr>
          <w:p w:rsidR="00C52F90" w:rsidRDefault="00C52F90">
            <w:pPr>
              <w:pStyle w:val="ConsPlusNormal"/>
            </w:pPr>
            <w:r>
              <w:t xml:space="preserve">Подготовка информационно-аналитической справки о результатах выполнения планов мероприятий по </w:t>
            </w:r>
            <w:r>
              <w:lastRenderedPageBreak/>
              <w:t>противодействию коррупции и целевых показателей реализации указанных планов</w:t>
            </w:r>
          </w:p>
        </w:tc>
        <w:tc>
          <w:tcPr>
            <w:tcW w:w="4252" w:type="dxa"/>
          </w:tcPr>
          <w:p w:rsidR="00C52F90" w:rsidRDefault="00C52F90">
            <w:pPr>
              <w:pStyle w:val="ConsPlusNormal"/>
            </w:pPr>
            <w:r>
              <w:lastRenderedPageBreak/>
              <w:t>ИОГВ,</w:t>
            </w:r>
          </w:p>
          <w:p w:rsidR="00C52F90" w:rsidRDefault="00C52F90">
            <w:pPr>
              <w:pStyle w:val="ConsPlusNormal"/>
            </w:pPr>
            <w:r>
              <w:t>иные государственные органы,</w:t>
            </w:r>
          </w:p>
          <w:p w:rsidR="00C52F90" w:rsidRDefault="00C52F90">
            <w:pPr>
              <w:pStyle w:val="ConsPlusNormal"/>
            </w:pPr>
            <w:r>
              <w:lastRenderedPageBreak/>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lastRenderedPageBreak/>
              <w:t>один раз в полугодие,</w:t>
            </w:r>
          </w:p>
          <w:p w:rsidR="00C52F90" w:rsidRDefault="00C52F90">
            <w:pPr>
              <w:pStyle w:val="ConsPlusNormal"/>
            </w:pPr>
            <w:r>
              <w:t xml:space="preserve">до 25 июля отчетного года и до </w:t>
            </w:r>
            <w:r>
              <w:lastRenderedPageBreak/>
              <w:t>20 января года, следующего за отчетным годом</w:t>
            </w:r>
          </w:p>
        </w:tc>
      </w:tr>
      <w:tr w:rsidR="00C52F90">
        <w:tc>
          <w:tcPr>
            <w:tcW w:w="907" w:type="dxa"/>
          </w:tcPr>
          <w:p w:rsidR="00C52F90" w:rsidRDefault="00C52F90">
            <w:pPr>
              <w:pStyle w:val="ConsPlusNormal"/>
              <w:jc w:val="center"/>
            </w:pPr>
            <w:r>
              <w:lastRenderedPageBreak/>
              <w:t>154.</w:t>
            </w:r>
          </w:p>
        </w:tc>
        <w:tc>
          <w:tcPr>
            <w:tcW w:w="5159" w:type="dxa"/>
          </w:tcPr>
          <w:p w:rsidR="00C52F90" w:rsidRDefault="00C52F90">
            <w:pPr>
              <w:pStyle w:val="ConsPlusNormal"/>
            </w:pPr>
            <w:r>
              <w:t>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r>
              <w:t>155.</w:t>
            </w:r>
          </w:p>
        </w:tc>
        <w:tc>
          <w:tcPr>
            <w:tcW w:w="5159" w:type="dxa"/>
          </w:tcPr>
          <w:p w:rsidR="00C52F90" w:rsidRDefault="00C52F90">
            <w:pPr>
              <w:pStyle w:val="ConsPlusNormal"/>
            </w:pPr>
            <w:r>
              <w:t>Проведение круглых столов, семинаров, совещаний с участием представителей субъектов общественного контроля, образованных в муниципальных образованиях</w:t>
            </w:r>
          </w:p>
        </w:tc>
        <w:tc>
          <w:tcPr>
            <w:tcW w:w="4252" w:type="dxa"/>
          </w:tcPr>
          <w:p w:rsidR="00C52F90" w:rsidRDefault="00C52F90">
            <w:pPr>
              <w:pStyle w:val="ConsPlusNormal"/>
            </w:pPr>
            <w:r>
              <w:t>Департамент внутренней политики,</w:t>
            </w:r>
          </w:p>
          <w:p w:rsidR="00C52F90" w:rsidRDefault="00C52F90">
            <w:pPr>
              <w:pStyle w:val="ConsPlusNormal"/>
            </w:pPr>
            <w:r>
              <w:t>Общественная палата (по согласованию),</w:t>
            </w:r>
          </w:p>
          <w:p w:rsidR="00C52F90" w:rsidRDefault="00C52F90">
            <w:pPr>
              <w:pStyle w:val="ConsPlusNormal"/>
            </w:pPr>
            <w:r>
              <w:t>администрации управленческих округов Свердловской области</w:t>
            </w:r>
          </w:p>
        </w:tc>
        <w:tc>
          <w:tcPr>
            <w:tcW w:w="3288" w:type="dxa"/>
          </w:tcPr>
          <w:p w:rsidR="00C52F90" w:rsidRDefault="00C52F90">
            <w:pPr>
              <w:pStyle w:val="ConsPlusNormal"/>
            </w:pPr>
            <w:r>
              <w:t>в течение 2018 - 2020 годов</w:t>
            </w:r>
          </w:p>
        </w:tc>
      </w:tr>
      <w:tr w:rsidR="00C52F90">
        <w:tc>
          <w:tcPr>
            <w:tcW w:w="907" w:type="dxa"/>
          </w:tcPr>
          <w:p w:rsidR="00C52F90" w:rsidRDefault="00C52F90">
            <w:pPr>
              <w:pStyle w:val="ConsPlusNormal"/>
              <w:jc w:val="center"/>
            </w:pPr>
            <w:bookmarkStart w:id="27" w:name="P938"/>
            <w:bookmarkEnd w:id="27"/>
            <w:r>
              <w:t>156.</w:t>
            </w:r>
          </w:p>
        </w:tc>
        <w:tc>
          <w:tcPr>
            <w:tcW w:w="12699" w:type="dxa"/>
            <w:gridSpan w:val="3"/>
          </w:tcPr>
          <w:p w:rsidR="00C52F90" w:rsidRDefault="00C52F90">
            <w:pPr>
              <w:pStyle w:val="ConsPlusNormal"/>
              <w:jc w:val="center"/>
              <w:outlineLvl w:val="1"/>
            </w:pPr>
            <w:r>
              <w:t xml:space="preserve">Раздел 15. ВЫПОЛНЕНИЕ НАЦИОНАЛЬНОГО </w:t>
            </w:r>
            <w:hyperlink r:id="rId27" w:history="1">
              <w:r>
                <w:rPr>
                  <w:color w:val="0000FF"/>
                </w:rPr>
                <w:t>ПЛАНА</w:t>
              </w:r>
            </w:hyperlink>
            <w:r>
              <w:t xml:space="preserve"> ПРОТИВОДЕЙСТВИЯ КОРРУПЦИИ НА 2018 - 2020 ГОДЫ, УТВЕРЖДЕННОГО УКАЗОМ ПРЕЗИДЕНТА РОССИЙСКОЙ ФЕДЕРАЦИИ ОТ 29 ИЮНЯ 2018 ГОДА N 378 "О НАЦИОНАЛЬНОМ ПЛАНЕ ПРОТИВОДЕЙСТВИЯ КОРРУПЦИИ НА 2018 - 2020 ГОДЫ"</w:t>
            </w:r>
          </w:p>
        </w:tc>
      </w:tr>
      <w:tr w:rsidR="00C52F90">
        <w:tc>
          <w:tcPr>
            <w:tcW w:w="907" w:type="dxa"/>
          </w:tcPr>
          <w:p w:rsidR="00C52F90" w:rsidRDefault="00C52F90">
            <w:pPr>
              <w:pStyle w:val="ConsPlusNormal"/>
              <w:jc w:val="center"/>
            </w:pPr>
            <w:r>
              <w:t>157.</w:t>
            </w:r>
          </w:p>
        </w:tc>
        <w:tc>
          <w:tcPr>
            <w:tcW w:w="5159" w:type="dxa"/>
          </w:tcPr>
          <w:p w:rsidR="00C52F90" w:rsidRDefault="00C52F90">
            <w:pPr>
              <w:pStyle w:val="ConsPlusNormal"/>
            </w:pPr>
            <w:r>
              <w:t>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 утвержденной Правительством Российской Федерации, в целях оценки уровня коррупции в Свердловской области.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1 февраля отчетного года</w:t>
            </w:r>
          </w:p>
        </w:tc>
      </w:tr>
      <w:tr w:rsidR="00C52F90">
        <w:tc>
          <w:tcPr>
            <w:tcW w:w="907" w:type="dxa"/>
          </w:tcPr>
          <w:p w:rsidR="00C52F90" w:rsidRDefault="00C52F90">
            <w:pPr>
              <w:pStyle w:val="ConsPlusNormal"/>
              <w:jc w:val="center"/>
            </w:pPr>
            <w:r>
              <w:t>158.</w:t>
            </w:r>
          </w:p>
        </w:tc>
        <w:tc>
          <w:tcPr>
            <w:tcW w:w="5159" w:type="dxa"/>
          </w:tcPr>
          <w:p w:rsidR="00C52F90" w:rsidRDefault="00C52F90">
            <w:pPr>
              <w:pStyle w:val="ConsPlusNormal"/>
            </w:pPr>
            <w:r>
              <w:t>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1 марта отчетного года</w:t>
            </w:r>
          </w:p>
        </w:tc>
      </w:tr>
      <w:tr w:rsidR="00C52F90">
        <w:tc>
          <w:tcPr>
            <w:tcW w:w="907" w:type="dxa"/>
            <w:vMerge w:val="restart"/>
            <w:tcBorders>
              <w:bottom w:val="nil"/>
            </w:tcBorders>
          </w:tcPr>
          <w:p w:rsidR="00C52F90" w:rsidRDefault="00C52F90">
            <w:pPr>
              <w:pStyle w:val="ConsPlusNormal"/>
              <w:jc w:val="center"/>
            </w:pPr>
            <w:r>
              <w:lastRenderedPageBreak/>
              <w:t>159.</w:t>
            </w:r>
          </w:p>
        </w:tc>
        <w:tc>
          <w:tcPr>
            <w:tcW w:w="5159" w:type="dxa"/>
            <w:tcBorders>
              <w:bottom w:val="nil"/>
            </w:tcBorders>
          </w:tcPr>
          <w:p w:rsidR="00C52F90" w:rsidRDefault="00C52F90">
            <w:pPr>
              <w:pStyle w:val="ConsPlusNormal"/>
            </w:pPr>
            <w:r>
              <w:t>Принятие мер по повышению эффективности контроля за соблюдением лицами, замещающими государственные должности Свердловской области, должности государственной гражданской службы Свердловской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4252" w:type="dxa"/>
            <w:vMerge w:val="restart"/>
            <w:tcBorders>
              <w:bottom w:val="nil"/>
            </w:tcBorders>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Borders>
              <w:bottom w:val="nil"/>
            </w:tcBorders>
          </w:tcPr>
          <w:p w:rsidR="00C52F90" w:rsidRDefault="00C52F90">
            <w:pPr>
              <w:pStyle w:val="ConsPlusNormal"/>
            </w:pPr>
            <w:r>
              <w:t>в течение 2018 - 2020 годов</w:t>
            </w:r>
          </w:p>
        </w:tc>
      </w:tr>
      <w:tr w:rsidR="00C52F90">
        <w:tblPrEx>
          <w:tblBorders>
            <w:insideH w:val="nil"/>
          </w:tblBorders>
        </w:tblPrEx>
        <w:tc>
          <w:tcPr>
            <w:tcW w:w="907" w:type="dxa"/>
            <w:vMerge/>
            <w:tcBorders>
              <w:bottom w:val="nil"/>
            </w:tcBorders>
          </w:tcPr>
          <w:p w:rsidR="00C52F90" w:rsidRDefault="00C52F90"/>
        </w:tc>
        <w:tc>
          <w:tcPr>
            <w:tcW w:w="5159" w:type="dxa"/>
            <w:tcBorders>
              <w:top w:val="nil"/>
              <w:bottom w:val="nil"/>
            </w:tcBorders>
          </w:tcPr>
          <w:p w:rsidR="00C52F90" w:rsidRDefault="00C52F90">
            <w:pPr>
              <w:pStyle w:val="ConsPlusNormal"/>
            </w:pPr>
            <w:r>
              <w:t>1) составление таблиц с анкетными данными лиц, замещающих государственные должности Свердловской области, должности государственной гражданской службы Свердловской области, их родственников и свойственников и доведение указанных таблиц до сведения этих лиц в целях предотвращения и урегулирования конфликта интересов;</w:t>
            </w:r>
          </w:p>
        </w:tc>
        <w:tc>
          <w:tcPr>
            <w:tcW w:w="4252" w:type="dxa"/>
            <w:vMerge/>
            <w:tcBorders>
              <w:bottom w:val="nil"/>
            </w:tcBorders>
          </w:tcPr>
          <w:p w:rsidR="00C52F90" w:rsidRDefault="00C52F90"/>
        </w:tc>
        <w:tc>
          <w:tcPr>
            <w:tcW w:w="3288" w:type="dxa"/>
            <w:tcBorders>
              <w:top w:val="nil"/>
              <w:bottom w:val="nil"/>
            </w:tcBorders>
          </w:tcPr>
          <w:p w:rsidR="00C52F90" w:rsidRDefault="00C52F90">
            <w:pPr>
              <w:pStyle w:val="ConsPlusNormal"/>
            </w:pPr>
            <w:r>
              <w:t>до 31 августа 2020 года</w:t>
            </w:r>
          </w:p>
        </w:tc>
      </w:tr>
      <w:tr w:rsidR="00C52F90">
        <w:tblPrEx>
          <w:tblBorders>
            <w:insideH w:val="nil"/>
          </w:tblBorders>
        </w:tblPrEx>
        <w:tc>
          <w:tcPr>
            <w:tcW w:w="907" w:type="dxa"/>
            <w:vMerge w:val="restart"/>
            <w:tcBorders>
              <w:top w:val="nil"/>
            </w:tcBorders>
          </w:tcPr>
          <w:p w:rsidR="00C52F90" w:rsidRDefault="00C52F90">
            <w:pPr>
              <w:pStyle w:val="ConsPlusNormal"/>
            </w:pPr>
          </w:p>
        </w:tc>
        <w:tc>
          <w:tcPr>
            <w:tcW w:w="5159" w:type="dxa"/>
            <w:tcBorders>
              <w:top w:val="nil"/>
              <w:bottom w:val="nil"/>
            </w:tcBorders>
          </w:tcPr>
          <w:p w:rsidR="00C52F90" w:rsidRDefault="00C52F90">
            <w:pPr>
              <w:pStyle w:val="ConsPlusNormal"/>
            </w:pPr>
            <w:r>
              <w:t>2) доведение таблиц с анкетными данными лиц, замещающих должности государственной гражданской службы Свердловской области, их родственников и свойственников до сведения руководителей соответствующих структурных подразделений в целях предотвращения конфликта интересов;</w:t>
            </w:r>
          </w:p>
        </w:tc>
        <w:tc>
          <w:tcPr>
            <w:tcW w:w="4252" w:type="dxa"/>
            <w:vMerge w:val="restart"/>
            <w:tcBorders>
              <w:top w:val="nil"/>
            </w:tcBorders>
          </w:tcPr>
          <w:p w:rsidR="00C52F90" w:rsidRDefault="00C52F90">
            <w:pPr>
              <w:pStyle w:val="ConsPlusNormal"/>
            </w:pPr>
          </w:p>
        </w:tc>
        <w:tc>
          <w:tcPr>
            <w:tcW w:w="3288" w:type="dxa"/>
            <w:tcBorders>
              <w:top w:val="nil"/>
              <w:bottom w:val="nil"/>
            </w:tcBorders>
          </w:tcPr>
          <w:p w:rsidR="00C52F90" w:rsidRDefault="00C52F90">
            <w:pPr>
              <w:pStyle w:val="ConsPlusNormal"/>
            </w:pPr>
            <w:r>
              <w:t>до 30 сентября 2020 года</w:t>
            </w:r>
          </w:p>
        </w:tc>
      </w:tr>
      <w:tr w:rsidR="00C52F90">
        <w:tblPrEx>
          <w:tblBorders>
            <w:insideH w:val="nil"/>
          </w:tblBorders>
        </w:tblPrEx>
        <w:tc>
          <w:tcPr>
            <w:tcW w:w="907" w:type="dxa"/>
            <w:vMerge/>
            <w:tcBorders>
              <w:top w:val="nil"/>
            </w:tcBorders>
          </w:tcPr>
          <w:p w:rsidR="00C52F90" w:rsidRDefault="00C52F90"/>
        </w:tc>
        <w:tc>
          <w:tcPr>
            <w:tcW w:w="5159" w:type="dxa"/>
            <w:tcBorders>
              <w:top w:val="nil"/>
              <w:bottom w:val="nil"/>
            </w:tcBorders>
          </w:tcPr>
          <w:p w:rsidR="00C52F90" w:rsidRDefault="00C52F90">
            <w:pPr>
              <w:pStyle w:val="ConsPlusNormal"/>
            </w:pPr>
            <w:r>
              <w:t xml:space="preserve">3) представление контрактными управляющими (руководителями контрактных служб) лицам, ответственным за работу по профилактике коррупционных и иных правонарушений в соответствующих ИОГВ, перечня контрагентов </w:t>
            </w:r>
            <w:r>
              <w:lastRenderedPageBreak/>
              <w:t>соответствующих ИОГВ, подписавших государственные контракты на поставку товаров, работ, услуг для обеспечения государственных нужд Свердловской области, в целях выявления конфликта интересов;</w:t>
            </w:r>
          </w:p>
        </w:tc>
        <w:tc>
          <w:tcPr>
            <w:tcW w:w="4252" w:type="dxa"/>
            <w:vMerge/>
            <w:tcBorders>
              <w:top w:val="nil"/>
            </w:tcBorders>
          </w:tcPr>
          <w:p w:rsidR="00C52F90" w:rsidRDefault="00C52F90"/>
        </w:tc>
        <w:tc>
          <w:tcPr>
            <w:tcW w:w="3288" w:type="dxa"/>
            <w:tcBorders>
              <w:top w:val="nil"/>
              <w:bottom w:val="nil"/>
            </w:tcBorders>
          </w:tcPr>
          <w:p w:rsidR="00C52F90" w:rsidRDefault="00C52F90">
            <w:pPr>
              <w:pStyle w:val="ConsPlusNormal"/>
            </w:pPr>
            <w:r>
              <w:t>ежеквартально</w:t>
            </w:r>
          </w:p>
        </w:tc>
      </w:tr>
      <w:tr w:rsidR="00C52F90">
        <w:tc>
          <w:tcPr>
            <w:tcW w:w="907" w:type="dxa"/>
            <w:vMerge/>
            <w:tcBorders>
              <w:top w:val="nil"/>
            </w:tcBorders>
          </w:tcPr>
          <w:p w:rsidR="00C52F90" w:rsidRDefault="00C52F90"/>
        </w:tc>
        <w:tc>
          <w:tcPr>
            <w:tcW w:w="5159" w:type="dxa"/>
            <w:tcBorders>
              <w:top w:val="nil"/>
            </w:tcBorders>
          </w:tcPr>
          <w:p w:rsidR="00C52F90" w:rsidRDefault="00C52F90">
            <w:pPr>
              <w:pStyle w:val="ConsPlusNormal"/>
            </w:pPr>
            <w:r>
              <w:t>4) обобщение практики правоприменения законодательства Российской Федерации в сфере конфликта интересов</w:t>
            </w:r>
          </w:p>
        </w:tc>
        <w:tc>
          <w:tcPr>
            <w:tcW w:w="4252" w:type="dxa"/>
            <w:vMerge/>
            <w:tcBorders>
              <w:top w:val="nil"/>
            </w:tcBorders>
          </w:tcPr>
          <w:p w:rsidR="00C52F90" w:rsidRDefault="00C52F90"/>
        </w:tc>
        <w:tc>
          <w:tcPr>
            <w:tcW w:w="3288" w:type="dxa"/>
            <w:tcBorders>
              <w:top w:val="nil"/>
            </w:tcBorders>
          </w:tcPr>
          <w:p w:rsidR="00C52F90" w:rsidRDefault="00C52F90">
            <w:pPr>
              <w:pStyle w:val="ConsPlusNormal"/>
            </w:pPr>
            <w:r>
              <w:t>один раз в полугодие,</w:t>
            </w:r>
          </w:p>
          <w:p w:rsidR="00C52F90" w:rsidRDefault="00C52F90">
            <w:pPr>
              <w:pStyle w:val="ConsPlusNormal"/>
            </w:pPr>
            <w:r>
              <w:t>до 25 июля отчетного года и до 20 января года, следующего за отчетным годом</w:t>
            </w:r>
          </w:p>
        </w:tc>
      </w:tr>
      <w:tr w:rsidR="00C52F90">
        <w:tc>
          <w:tcPr>
            <w:tcW w:w="907" w:type="dxa"/>
          </w:tcPr>
          <w:p w:rsidR="00C52F90" w:rsidRDefault="00C52F90">
            <w:pPr>
              <w:pStyle w:val="ConsPlusNormal"/>
              <w:jc w:val="center"/>
            </w:pPr>
            <w:r>
              <w:t>160.</w:t>
            </w:r>
          </w:p>
        </w:tc>
        <w:tc>
          <w:tcPr>
            <w:tcW w:w="5159" w:type="dxa"/>
          </w:tcPr>
          <w:p w:rsidR="00C52F90" w:rsidRDefault="00C52F90">
            <w:pPr>
              <w:pStyle w:val="ConsPlusNormal"/>
            </w:pPr>
            <w:r>
              <w:t>Организовать составление таблиц с анкетными данными лиц, замещающих муниципальные должности глав муниципальных образований, их родственников и свойственников и доведение указанных таблиц до сведения указанных лиц в целях предотвращения и урегулирования конфликта интересов</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до 31 августа 2020 года</w:t>
            </w:r>
          </w:p>
        </w:tc>
      </w:tr>
      <w:tr w:rsidR="00C52F90">
        <w:tc>
          <w:tcPr>
            <w:tcW w:w="907" w:type="dxa"/>
          </w:tcPr>
          <w:p w:rsidR="00C52F90" w:rsidRDefault="00C52F90">
            <w:pPr>
              <w:pStyle w:val="ConsPlusNormal"/>
              <w:jc w:val="center"/>
            </w:pPr>
            <w:r>
              <w:t>161.</w:t>
            </w:r>
          </w:p>
        </w:tc>
        <w:tc>
          <w:tcPr>
            <w:tcW w:w="5159" w:type="dxa"/>
          </w:tcPr>
          <w:p w:rsidR="00C52F90" w:rsidRDefault="00C52F90">
            <w:pPr>
              <w:pStyle w:val="ConsPlusNormal"/>
            </w:pPr>
            <w:r>
              <w:t>Организовать составление таблиц с анкетными данными лиц, замещающих муниципальные должности депутатов представительных органов муниципальных образований, их родственников и свойственников и доведение указанных таблиц до сведения указанных лиц в целях предотвращения и урегулирования конфликта интересов</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до 31 августа 2020 года</w:t>
            </w:r>
          </w:p>
        </w:tc>
      </w:tr>
      <w:tr w:rsidR="00C52F90">
        <w:tc>
          <w:tcPr>
            <w:tcW w:w="907" w:type="dxa"/>
          </w:tcPr>
          <w:p w:rsidR="00C52F90" w:rsidRDefault="00C52F90">
            <w:pPr>
              <w:pStyle w:val="ConsPlusNormal"/>
              <w:jc w:val="center"/>
            </w:pPr>
            <w:r>
              <w:t>162.</w:t>
            </w:r>
          </w:p>
        </w:tc>
        <w:tc>
          <w:tcPr>
            <w:tcW w:w="5159" w:type="dxa"/>
          </w:tcPr>
          <w:p w:rsidR="00C52F90" w:rsidRDefault="00C52F90">
            <w:pPr>
              <w:pStyle w:val="ConsPlusNormal"/>
            </w:pPr>
            <w:r>
              <w:t xml:space="preserve">Повышение эффективности кадровой работы в части, касающейся ведения личных дел лиц, замещающих государственные должности Свердловской области и должности государственной гражданской службы Свердловской области, в том числе контроля за актуализацией сведений, содержащихся в анкетах, представляемых при </w:t>
            </w:r>
            <w:r>
              <w:lastRenderedPageBreak/>
              <w:t>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4252" w:type="dxa"/>
          </w:tcPr>
          <w:p w:rsidR="00C52F90" w:rsidRDefault="00C52F90">
            <w:pPr>
              <w:pStyle w:val="ConsPlusNormal"/>
            </w:pPr>
            <w:r>
              <w:lastRenderedPageBreak/>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до 20 января года, следующего за отчетным годом,</w:t>
            </w:r>
          </w:p>
          <w:p w:rsidR="00C52F90" w:rsidRDefault="00C52F90">
            <w:pPr>
              <w:pStyle w:val="ConsPlusNormal"/>
            </w:pPr>
            <w:r>
              <w:t>и до 2 ноября 2020 года</w:t>
            </w:r>
          </w:p>
        </w:tc>
      </w:tr>
      <w:tr w:rsidR="00C52F90">
        <w:tc>
          <w:tcPr>
            <w:tcW w:w="907" w:type="dxa"/>
          </w:tcPr>
          <w:p w:rsidR="00C52F90" w:rsidRDefault="00C52F90">
            <w:pPr>
              <w:pStyle w:val="ConsPlusNormal"/>
              <w:jc w:val="center"/>
            </w:pPr>
            <w:r>
              <w:t>163.</w:t>
            </w:r>
          </w:p>
        </w:tc>
        <w:tc>
          <w:tcPr>
            <w:tcW w:w="5159" w:type="dxa"/>
          </w:tcPr>
          <w:p w:rsidR="00C52F90" w:rsidRDefault="00C52F90">
            <w:pPr>
              <w:pStyle w:val="ConsPlusNormal"/>
            </w:pPr>
            <w:r>
              <w:t>Повышение квалификации гражданских служащих, в должностные обязанности которых входит участие в противодействии коррупции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ежегодно,</w:t>
            </w:r>
          </w:p>
          <w:p w:rsidR="00C52F90" w:rsidRDefault="00C52F90">
            <w:pPr>
              <w:pStyle w:val="ConsPlusNormal"/>
            </w:pPr>
            <w:r>
              <w:t>до 1 марта отчетного года и до 2 ноября 2020 года</w:t>
            </w:r>
          </w:p>
        </w:tc>
      </w:tr>
      <w:tr w:rsidR="00C52F90">
        <w:tc>
          <w:tcPr>
            <w:tcW w:w="907" w:type="dxa"/>
          </w:tcPr>
          <w:p w:rsidR="00C52F90" w:rsidRDefault="00C52F90">
            <w:pPr>
              <w:pStyle w:val="ConsPlusNormal"/>
              <w:jc w:val="center"/>
            </w:pPr>
            <w:r>
              <w:t>164.</w:t>
            </w:r>
          </w:p>
        </w:tc>
        <w:tc>
          <w:tcPr>
            <w:tcW w:w="5159" w:type="dxa"/>
          </w:tcPr>
          <w:p w:rsidR="00C52F90" w:rsidRDefault="00C52F90">
            <w:pPr>
              <w:pStyle w:val="ConsPlusNormal"/>
            </w:pPr>
            <w:r>
              <w:t>Обучение гражданских служащих, впервые поступивших на государственную службу Свердловской области для замещения должностей, включенных в перечни должностей, установленные нормативными правовыми актами Свердловской области, по образовательным программам в области противодействия коррупции</w:t>
            </w:r>
          </w:p>
        </w:tc>
        <w:tc>
          <w:tcPr>
            <w:tcW w:w="4252" w:type="dxa"/>
          </w:tcPr>
          <w:p w:rsidR="00C52F90" w:rsidRDefault="00C52F90">
            <w:pPr>
              <w:pStyle w:val="ConsPlusNormal"/>
            </w:pPr>
            <w:r>
              <w:t>Департамент противодействия коррупции и контроля,</w:t>
            </w:r>
          </w:p>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до 1 октября 2020 года</w:t>
            </w:r>
          </w:p>
        </w:tc>
      </w:tr>
      <w:tr w:rsidR="00C52F90">
        <w:tc>
          <w:tcPr>
            <w:tcW w:w="907" w:type="dxa"/>
          </w:tcPr>
          <w:p w:rsidR="00C52F90" w:rsidRDefault="00C52F90">
            <w:pPr>
              <w:pStyle w:val="ConsPlusNormal"/>
              <w:jc w:val="center"/>
            </w:pPr>
            <w:r>
              <w:t>165.</w:t>
            </w:r>
          </w:p>
        </w:tc>
        <w:tc>
          <w:tcPr>
            <w:tcW w:w="5159" w:type="dxa"/>
          </w:tcPr>
          <w:p w:rsidR="00C52F90" w:rsidRDefault="00C52F90">
            <w:pPr>
              <w:pStyle w:val="ConsPlusNormal"/>
            </w:pPr>
            <w:r>
              <w:t xml:space="preserve">Рассмотрение на заседании Комиссии по координации работы по противодействию коррупции отчета о выполнении </w:t>
            </w:r>
            <w:hyperlink r:id="rId28" w:history="1">
              <w:r>
                <w:rPr>
                  <w:color w:val="0000FF"/>
                </w:rPr>
                <w:t>Плана</w:t>
              </w:r>
            </w:hyperlink>
            <w:r>
              <w:t xml:space="preserve"> мероприятий органов государственной власти Свердловской области по противодействию коррупции на 2018 - 2020 годы</w:t>
            </w:r>
          </w:p>
        </w:tc>
        <w:tc>
          <w:tcPr>
            <w:tcW w:w="4252" w:type="dxa"/>
          </w:tcPr>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 в соответствии с планом заседаний Комиссии по координации работы по противодействию коррупции</w:t>
            </w:r>
          </w:p>
        </w:tc>
      </w:tr>
      <w:tr w:rsidR="00C52F90">
        <w:tc>
          <w:tcPr>
            <w:tcW w:w="907" w:type="dxa"/>
          </w:tcPr>
          <w:p w:rsidR="00C52F90" w:rsidRDefault="00C52F90">
            <w:pPr>
              <w:pStyle w:val="ConsPlusNormal"/>
              <w:jc w:val="center"/>
            </w:pPr>
            <w:r>
              <w:t>166.</w:t>
            </w:r>
          </w:p>
        </w:tc>
        <w:tc>
          <w:tcPr>
            <w:tcW w:w="5159" w:type="dxa"/>
          </w:tcPr>
          <w:p w:rsidR="00C52F90" w:rsidRDefault="00C52F90">
            <w:pPr>
              <w:pStyle w:val="ConsPlusNormal"/>
            </w:pPr>
            <w:r>
              <w:t xml:space="preserve">Размещение на официальном сайте Губернатора Свердловской области и официальном сайте Правительства Свердловской области в сети Интернет в разделе "Противодействие коррупции" отчета о выполнении </w:t>
            </w:r>
            <w:hyperlink r:id="rId29" w:history="1">
              <w:r>
                <w:rPr>
                  <w:color w:val="0000FF"/>
                </w:rPr>
                <w:t>Плана</w:t>
              </w:r>
            </w:hyperlink>
            <w:r>
              <w:t xml:space="preserve"> мероприятий органов государственной власти Свердловской области по </w:t>
            </w:r>
            <w:r>
              <w:lastRenderedPageBreak/>
              <w:t>противодействию коррупции на 2018 - 2020 годы в графических, видео- и других мультимедийных форматах</w:t>
            </w:r>
          </w:p>
        </w:tc>
        <w:tc>
          <w:tcPr>
            <w:tcW w:w="4252" w:type="dxa"/>
          </w:tcPr>
          <w:p w:rsidR="00C52F90" w:rsidRDefault="00C52F90">
            <w:pPr>
              <w:pStyle w:val="ConsPlusNormal"/>
            </w:pPr>
            <w:r>
              <w:lastRenderedPageBreak/>
              <w:t>Департамент информационной политики,</w:t>
            </w:r>
          </w:p>
          <w:p w:rsidR="00C52F90" w:rsidRDefault="00C52F90">
            <w:pPr>
              <w:pStyle w:val="ConsPlusNormal"/>
            </w:pPr>
            <w:r>
              <w:t>Департамент противодействия коррупции и контроля</w:t>
            </w:r>
          </w:p>
        </w:tc>
        <w:tc>
          <w:tcPr>
            <w:tcW w:w="3288" w:type="dxa"/>
          </w:tcPr>
          <w:p w:rsidR="00C52F90" w:rsidRDefault="00C52F90">
            <w:pPr>
              <w:pStyle w:val="ConsPlusNormal"/>
            </w:pPr>
            <w:r>
              <w:t>ежегодно,</w:t>
            </w:r>
          </w:p>
          <w:p w:rsidR="00C52F90" w:rsidRDefault="00C52F90">
            <w:pPr>
              <w:pStyle w:val="ConsPlusNormal"/>
            </w:pPr>
            <w:r>
              <w:t>до 1 февраля отчетного года</w:t>
            </w:r>
          </w:p>
        </w:tc>
      </w:tr>
      <w:tr w:rsidR="00C52F90">
        <w:tc>
          <w:tcPr>
            <w:tcW w:w="907" w:type="dxa"/>
          </w:tcPr>
          <w:p w:rsidR="00C52F90" w:rsidRDefault="00C52F90">
            <w:pPr>
              <w:pStyle w:val="ConsPlusNormal"/>
              <w:jc w:val="center"/>
            </w:pPr>
            <w:bookmarkStart w:id="28" w:name="P1014"/>
            <w:bookmarkEnd w:id="28"/>
            <w:r>
              <w:t>167.</w:t>
            </w:r>
          </w:p>
        </w:tc>
        <w:tc>
          <w:tcPr>
            <w:tcW w:w="5159" w:type="dxa"/>
          </w:tcPr>
          <w:p w:rsidR="00C52F90" w:rsidRDefault="00C52F90">
            <w:pPr>
              <w:pStyle w:val="ConsPlusNormal"/>
            </w:pPr>
            <w:r>
              <w:t>Размещение в разделах, посвященных вопросам противодействия коррупции, официальных сайтов государственных органов Свердловской области в сети Интернет отчетов о результатах выполнения планов мероприятий по противодействию коррупции по итогам года в графических, видео- и других мультимедийных форматах</w:t>
            </w:r>
          </w:p>
        </w:tc>
        <w:tc>
          <w:tcPr>
            <w:tcW w:w="4252" w:type="dxa"/>
          </w:tcPr>
          <w:p w:rsidR="00C52F90" w:rsidRDefault="00C52F90">
            <w:pPr>
              <w:pStyle w:val="ConsPlusNormal"/>
            </w:pPr>
            <w:r>
              <w:t>ИОГВ,</w:t>
            </w:r>
          </w:p>
          <w:p w:rsidR="00C52F90" w:rsidRDefault="00C52F90">
            <w:pPr>
              <w:pStyle w:val="ConsPlusNormal"/>
            </w:pPr>
            <w:r>
              <w:t>иные государственные органы,</w:t>
            </w:r>
          </w:p>
          <w:p w:rsidR="00C52F90" w:rsidRDefault="00C52F90">
            <w:pPr>
              <w:pStyle w:val="ConsPlusNormal"/>
            </w:pPr>
            <w:r>
              <w:t>Законодательное Собрание (по согласованию),</w:t>
            </w:r>
          </w:p>
          <w:p w:rsidR="00C52F90" w:rsidRDefault="00C52F90">
            <w:pPr>
              <w:pStyle w:val="ConsPlusNormal"/>
            </w:pPr>
            <w:r>
              <w:t>Уставный Суд (по согласованию)</w:t>
            </w:r>
          </w:p>
        </w:tc>
        <w:tc>
          <w:tcPr>
            <w:tcW w:w="3288" w:type="dxa"/>
          </w:tcPr>
          <w:p w:rsidR="00C52F90" w:rsidRDefault="00C52F90">
            <w:pPr>
              <w:pStyle w:val="ConsPlusNormal"/>
            </w:pPr>
            <w:r>
              <w:t>ежеквартально,</w:t>
            </w:r>
          </w:p>
          <w:p w:rsidR="00C52F90" w:rsidRDefault="00C52F90">
            <w:pPr>
              <w:pStyle w:val="ConsPlusNormal"/>
            </w:pPr>
            <w:r>
              <w:t>по итогам отчетного года - до 1 февраля года, следующего за отчетным годом</w:t>
            </w:r>
          </w:p>
        </w:tc>
      </w:tr>
    </w:tbl>
    <w:p w:rsidR="00C52F90" w:rsidRDefault="00C52F90">
      <w:pPr>
        <w:sectPr w:rsidR="00C52F90">
          <w:pgSz w:w="16838" w:h="11905" w:orient="landscape"/>
          <w:pgMar w:top="1701" w:right="1134" w:bottom="850" w:left="1134" w:header="0" w:footer="0" w:gutter="0"/>
          <w:cols w:space="720"/>
        </w:sectPr>
      </w:pP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pPr>
    </w:p>
    <w:p w:rsidR="00C52F90" w:rsidRDefault="00C52F90">
      <w:pPr>
        <w:pStyle w:val="ConsPlusNormal"/>
        <w:jc w:val="right"/>
        <w:outlineLvl w:val="0"/>
      </w:pPr>
      <w:r>
        <w:t>Утвержден</w:t>
      </w:r>
    </w:p>
    <w:p w:rsidR="00C52F90" w:rsidRDefault="00C52F90">
      <w:pPr>
        <w:pStyle w:val="ConsPlusNormal"/>
        <w:jc w:val="right"/>
      </w:pPr>
      <w:r>
        <w:t>Распоряжением Губернатора</w:t>
      </w:r>
    </w:p>
    <w:p w:rsidR="00C52F90" w:rsidRDefault="00C52F90">
      <w:pPr>
        <w:pStyle w:val="ConsPlusNormal"/>
        <w:jc w:val="right"/>
      </w:pPr>
      <w:r>
        <w:t>Свердловской области</w:t>
      </w:r>
    </w:p>
    <w:p w:rsidR="00C52F90" w:rsidRDefault="00C52F90">
      <w:pPr>
        <w:pStyle w:val="ConsPlusNormal"/>
        <w:jc w:val="right"/>
      </w:pPr>
      <w:r>
        <w:t>от 21 сентября 2018 г. N 189-РГ</w:t>
      </w:r>
    </w:p>
    <w:p w:rsidR="00C52F90" w:rsidRDefault="00C52F90">
      <w:pPr>
        <w:pStyle w:val="ConsPlusNormal"/>
      </w:pPr>
    </w:p>
    <w:p w:rsidR="00C52F90" w:rsidRDefault="00C52F90">
      <w:pPr>
        <w:pStyle w:val="ConsPlusTitle"/>
        <w:jc w:val="center"/>
      </w:pPr>
      <w:bookmarkStart w:id="29" w:name="P1032"/>
      <w:bookmarkEnd w:id="29"/>
      <w:r>
        <w:t>ПЕРЕЧЕНЬ</w:t>
      </w:r>
    </w:p>
    <w:p w:rsidR="00C52F90" w:rsidRDefault="00C52F90">
      <w:pPr>
        <w:pStyle w:val="ConsPlusTitle"/>
        <w:jc w:val="center"/>
      </w:pPr>
      <w:r>
        <w:t>ЦЕЛЕВЫХ ПОКАЗАТЕЛЕЙ РЕАЛИЗАЦИИ ПЛАНА МЕРОПРИЯТИЙ</w:t>
      </w:r>
    </w:p>
    <w:p w:rsidR="00C52F90" w:rsidRDefault="00C52F90">
      <w:pPr>
        <w:pStyle w:val="ConsPlusTitle"/>
        <w:jc w:val="center"/>
      </w:pPr>
      <w:r>
        <w:t>ОРГАНОВ ГОСУДАРСТВЕННОЙ ВЛАСТИ СВЕРДЛОВСКОЙ ОБЛАСТИ</w:t>
      </w:r>
    </w:p>
    <w:p w:rsidR="00C52F90" w:rsidRDefault="00C52F90">
      <w:pPr>
        <w:pStyle w:val="ConsPlusTitle"/>
        <w:jc w:val="center"/>
      </w:pPr>
      <w:r>
        <w:t>ПО ПРОТИВОДЕЙСТВИЮ КОРРУПЦИИ НА 2018 - 2020 ГОДЫ</w:t>
      </w:r>
    </w:p>
    <w:p w:rsidR="00C52F90" w:rsidRDefault="00C52F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2F90">
        <w:trPr>
          <w:jc w:val="center"/>
        </w:trPr>
        <w:tc>
          <w:tcPr>
            <w:tcW w:w="9294" w:type="dxa"/>
            <w:tcBorders>
              <w:top w:val="nil"/>
              <w:left w:val="single" w:sz="24" w:space="0" w:color="CED3F1"/>
              <w:bottom w:val="nil"/>
              <w:right w:val="single" w:sz="24" w:space="0" w:color="F4F3F8"/>
            </w:tcBorders>
            <w:shd w:val="clear" w:color="auto" w:fill="F4F3F8"/>
          </w:tcPr>
          <w:p w:rsidR="00C52F90" w:rsidRDefault="00C52F90">
            <w:pPr>
              <w:pStyle w:val="ConsPlusNormal"/>
              <w:jc w:val="center"/>
            </w:pPr>
            <w:r>
              <w:rPr>
                <w:color w:val="392C69"/>
              </w:rPr>
              <w:t>Список изменяющих документов</w:t>
            </w:r>
          </w:p>
          <w:p w:rsidR="00C52F90" w:rsidRDefault="00C52F90">
            <w:pPr>
              <w:pStyle w:val="ConsPlusNormal"/>
              <w:jc w:val="center"/>
            </w:pPr>
            <w:r>
              <w:rPr>
                <w:color w:val="392C69"/>
              </w:rPr>
              <w:t xml:space="preserve">(в ред. </w:t>
            </w:r>
            <w:hyperlink r:id="rId30" w:history="1">
              <w:r>
                <w:rPr>
                  <w:color w:val="0000FF"/>
                </w:rPr>
                <w:t>Распоряжения</w:t>
              </w:r>
            </w:hyperlink>
            <w:r>
              <w:rPr>
                <w:color w:val="392C69"/>
              </w:rPr>
              <w:t xml:space="preserve"> Губернатора Свердловской области от 31.01.2020 N 24-РГ)</w:t>
            </w:r>
          </w:p>
        </w:tc>
      </w:tr>
    </w:tbl>
    <w:p w:rsidR="00C52F90" w:rsidRDefault="00C52F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1304"/>
        <w:gridCol w:w="1304"/>
        <w:gridCol w:w="1304"/>
        <w:gridCol w:w="1304"/>
      </w:tblGrid>
      <w:tr w:rsidR="00C52F90">
        <w:tc>
          <w:tcPr>
            <w:tcW w:w="624" w:type="dxa"/>
          </w:tcPr>
          <w:p w:rsidR="00C52F90" w:rsidRDefault="00C52F90">
            <w:pPr>
              <w:pStyle w:val="ConsPlusNormal"/>
              <w:jc w:val="center"/>
            </w:pPr>
            <w:r>
              <w:t>Номер строки</w:t>
            </w:r>
          </w:p>
        </w:tc>
        <w:tc>
          <w:tcPr>
            <w:tcW w:w="3231" w:type="dxa"/>
          </w:tcPr>
          <w:p w:rsidR="00C52F90" w:rsidRDefault="00C52F90">
            <w:pPr>
              <w:pStyle w:val="ConsPlusNormal"/>
              <w:jc w:val="center"/>
            </w:pPr>
            <w:r>
              <w:t>Наименование целевого показателя</w:t>
            </w:r>
          </w:p>
        </w:tc>
        <w:tc>
          <w:tcPr>
            <w:tcW w:w="1304" w:type="dxa"/>
          </w:tcPr>
          <w:p w:rsidR="00C52F90" w:rsidRDefault="00C52F90">
            <w:pPr>
              <w:pStyle w:val="ConsPlusNormal"/>
              <w:jc w:val="center"/>
            </w:pPr>
            <w:r>
              <w:t>Единица измерения</w:t>
            </w:r>
          </w:p>
        </w:tc>
        <w:tc>
          <w:tcPr>
            <w:tcW w:w="1304" w:type="dxa"/>
          </w:tcPr>
          <w:p w:rsidR="00C52F90" w:rsidRDefault="00C52F90">
            <w:pPr>
              <w:pStyle w:val="ConsPlusNormal"/>
              <w:jc w:val="center"/>
            </w:pPr>
            <w:r>
              <w:t>Значение целевого показателя на 2018 год</w:t>
            </w:r>
          </w:p>
        </w:tc>
        <w:tc>
          <w:tcPr>
            <w:tcW w:w="1304" w:type="dxa"/>
          </w:tcPr>
          <w:p w:rsidR="00C52F90" w:rsidRDefault="00C52F90">
            <w:pPr>
              <w:pStyle w:val="ConsPlusNormal"/>
              <w:jc w:val="center"/>
            </w:pPr>
            <w:r>
              <w:t>Значение целевого показателя на 2019 год</w:t>
            </w:r>
          </w:p>
        </w:tc>
        <w:tc>
          <w:tcPr>
            <w:tcW w:w="1304" w:type="dxa"/>
          </w:tcPr>
          <w:p w:rsidR="00C52F90" w:rsidRDefault="00C52F90">
            <w:pPr>
              <w:pStyle w:val="ConsPlusNormal"/>
              <w:jc w:val="center"/>
            </w:pPr>
            <w:r>
              <w:t>Значение целевого показателя на 2020 год</w:t>
            </w:r>
          </w:p>
        </w:tc>
      </w:tr>
      <w:tr w:rsidR="00C52F90">
        <w:tc>
          <w:tcPr>
            <w:tcW w:w="624" w:type="dxa"/>
          </w:tcPr>
          <w:p w:rsidR="00C52F90" w:rsidRDefault="00C52F90">
            <w:pPr>
              <w:pStyle w:val="ConsPlusNormal"/>
              <w:jc w:val="center"/>
            </w:pPr>
            <w:r>
              <w:t>1</w:t>
            </w:r>
          </w:p>
        </w:tc>
        <w:tc>
          <w:tcPr>
            <w:tcW w:w="3231" w:type="dxa"/>
          </w:tcPr>
          <w:p w:rsidR="00C52F90" w:rsidRDefault="00C52F90">
            <w:pPr>
              <w:pStyle w:val="ConsPlusNormal"/>
              <w:jc w:val="center"/>
            </w:pPr>
            <w:r>
              <w:t>2</w:t>
            </w:r>
          </w:p>
        </w:tc>
        <w:tc>
          <w:tcPr>
            <w:tcW w:w="1304" w:type="dxa"/>
          </w:tcPr>
          <w:p w:rsidR="00C52F90" w:rsidRDefault="00C52F90">
            <w:pPr>
              <w:pStyle w:val="ConsPlusNormal"/>
              <w:jc w:val="center"/>
            </w:pPr>
            <w:r>
              <w:t>3</w:t>
            </w:r>
          </w:p>
        </w:tc>
        <w:tc>
          <w:tcPr>
            <w:tcW w:w="1304" w:type="dxa"/>
          </w:tcPr>
          <w:p w:rsidR="00C52F90" w:rsidRDefault="00C52F90">
            <w:pPr>
              <w:pStyle w:val="ConsPlusNormal"/>
              <w:jc w:val="center"/>
            </w:pPr>
            <w:r>
              <w:t>4</w:t>
            </w:r>
          </w:p>
        </w:tc>
        <w:tc>
          <w:tcPr>
            <w:tcW w:w="1304" w:type="dxa"/>
          </w:tcPr>
          <w:p w:rsidR="00C52F90" w:rsidRDefault="00C52F90">
            <w:pPr>
              <w:pStyle w:val="ConsPlusNormal"/>
              <w:jc w:val="center"/>
            </w:pPr>
            <w:r>
              <w:t>5</w:t>
            </w:r>
          </w:p>
        </w:tc>
        <w:tc>
          <w:tcPr>
            <w:tcW w:w="1304" w:type="dxa"/>
          </w:tcPr>
          <w:p w:rsidR="00C52F90" w:rsidRDefault="00C52F90">
            <w:pPr>
              <w:pStyle w:val="ConsPlusNormal"/>
              <w:jc w:val="center"/>
            </w:pPr>
            <w:r>
              <w:t>6</w:t>
            </w:r>
          </w:p>
        </w:tc>
      </w:tr>
      <w:tr w:rsidR="00C52F90">
        <w:tc>
          <w:tcPr>
            <w:tcW w:w="624" w:type="dxa"/>
          </w:tcPr>
          <w:p w:rsidR="00C52F90" w:rsidRDefault="00C52F90">
            <w:pPr>
              <w:pStyle w:val="ConsPlusNormal"/>
              <w:jc w:val="center"/>
            </w:pPr>
            <w:r>
              <w:t>1.</w:t>
            </w:r>
          </w:p>
        </w:tc>
        <w:tc>
          <w:tcPr>
            <w:tcW w:w="3231" w:type="dxa"/>
          </w:tcPr>
          <w:p w:rsidR="00C52F90" w:rsidRDefault="00C52F90">
            <w:pPr>
              <w:pStyle w:val="ConsPlusNormal"/>
            </w:pPr>
            <w:r>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2.</w:t>
            </w:r>
          </w:p>
        </w:tc>
        <w:tc>
          <w:tcPr>
            <w:tcW w:w="3231" w:type="dxa"/>
          </w:tcPr>
          <w:p w:rsidR="00C52F90" w:rsidRDefault="00C52F90">
            <w:pPr>
              <w:pStyle w:val="ConsPlusNormal"/>
            </w:pPr>
            <w:r>
              <w:t xml:space="preserve">Доля государственных гражданских служащих Свердловской области, </w:t>
            </w:r>
            <w:r>
              <w:lastRenderedPageBreak/>
              <w:t>представивших сведения о доходах, расходах, об имуществе и обязательствах имущественного характера, от общего количества государственных гражданских служащих Свердловской области, замещающих на 31 декабря года, предшествующего отчетному году, должности, осуществление полномочий по которым влечет за собой обязанность представлять такие сведения</w:t>
            </w:r>
          </w:p>
        </w:tc>
        <w:tc>
          <w:tcPr>
            <w:tcW w:w="1304" w:type="dxa"/>
          </w:tcPr>
          <w:p w:rsidR="00C52F90" w:rsidRDefault="00C52F90">
            <w:pPr>
              <w:pStyle w:val="ConsPlusNormal"/>
              <w:jc w:val="center"/>
            </w:pPr>
            <w:r>
              <w:lastRenderedPageBreak/>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3.</w:t>
            </w:r>
          </w:p>
        </w:tc>
        <w:tc>
          <w:tcPr>
            <w:tcW w:w="3231" w:type="dxa"/>
          </w:tcPr>
          <w:p w:rsidR="00C52F90" w:rsidRDefault="00C52F90">
            <w:pPr>
              <w:pStyle w:val="ConsPlusNormal"/>
            </w:pPr>
            <w:r>
              <w:t>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4.</w:t>
            </w:r>
          </w:p>
        </w:tc>
        <w:tc>
          <w:tcPr>
            <w:tcW w:w="3231" w:type="dxa"/>
          </w:tcPr>
          <w:p w:rsidR="00C52F90" w:rsidRDefault="00C52F90">
            <w:pPr>
              <w:pStyle w:val="ConsPlusNormal"/>
            </w:pPr>
            <w:r>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представить сведения о доходах, расходах, об имуществе и обязательствах имущественного характера, подлежащие опубликованию</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5.</w:t>
            </w:r>
          </w:p>
        </w:tc>
        <w:tc>
          <w:tcPr>
            <w:tcW w:w="3231" w:type="dxa"/>
          </w:tcPr>
          <w:p w:rsidR="00C52F90" w:rsidRDefault="00C52F90">
            <w:pPr>
              <w:pStyle w:val="ConsPlusNormal"/>
            </w:pPr>
            <w:r>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6.</w:t>
            </w:r>
          </w:p>
        </w:tc>
        <w:tc>
          <w:tcPr>
            <w:tcW w:w="3231" w:type="dxa"/>
          </w:tcPr>
          <w:p w:rsidR="00C52F90" w:rsidRDefault="00C52F90">
            <w:pPr>
              <w:pStyle w:val="ConsPlusNormal"/>
            </w:pPr>
            <w:r>
              <w:t xml:space="preserve">Доля проектов нормативных </w:t>
            </w:r>
            <w:r>
              <w:lastRenderedPageBreak/>
              <w:t>правовых актов Свердловской области, в отношении которых проводилась антикоррупционная экспертиза, в общем количестве подготовленных нормативных правовых актов Свердловской области</w:t>
            </w:r>
          </w:p>
        </w:tc>
        <w:tc>
          <w:tcPr>
            <w:tcW w:w="1304" w:type="dxa"/>
          </w:tcPr>
          <w:p w:rsidR="00C52F90" w:rsidRDefault="00C52F90">
            <w:pPr>
              <w:pStyle w:val="ConsPlusNormal"/>
              <w:jc w:val="center"/>
            </w:pPr>
            <w:r>
              <w:lastRenderedPageBreak/>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blPrEx>
          <w:tblBorders>
            <w:insideH w:val="nil"/>
          </w:tblBorders>
        </w:tblPrEx>
        <w:tc>
          <w:tcPr>
            <w:tcW w:w="624" w:type="dxa"/>
            <w:tcBorders>
              <w:bottom w:val="nil"/>
            </w:tcBorders>
          </w:tcPr>
          <w:p w:rsidR="00C52F90" w:rsidRDefault="00C52F90">
            <w:pPr>
              <w:pStyle w:val="ConsPlusNormal"/>
              <w:jc w:val="center"/>
            </w:pPr>
            <w:r>
              <w:t>7 - 8.</w:t>
            </w:r>
          </w:p>
        </w:tc>
        <w:tc>
          <w:tcPr>
            <w:tcW w:w="8447" w:type="dxa"/>
            <w:gridSpan w:val="5"/>
            <w:tcBorders>
              <w:bottom w:val="nil"/>
            </w:tcBorders>
          </w:tcPr>
          <w:p w:rsidR="00C52F90" w:rsidRDefault="00C52F90">
            <w:pPr>
              <w:pStyle w:val="ConsPlusNormal"/>
              <w:jc w:val="both"/>
            </w:pPr>
            <w:r>
              <w:t xml:space="preserve">Утратили силу. - </w:t>
            </w:r>
            <w:hyperlink r:id="rId31" w:history="1">
              <w:r>
                <w:rPr>
                  <w:color w:val="0000FF"/>
                </w:rPr>
                <w:t>Распоряжение</w:t>
              </w:r>
            </w:hyperlink>
            <w:r>
              <w:t xml:space="preserve"> Губернатора Свердловской области от 31.01.2020 N 24-РГ</w:t>
            </w:r>
          </w:p>
        </w:tc>
      </w:tr>
      <w:tr w:rsidR="00C52F90">
        <w:tc>
          <w:tcPr>
            <w:tcW w:w="624" w:type="dxa"/>
          </w:tcPr>
          <w:p w:rsidR="00C52F90" w:rsidRDefault="00C52F90">
            <w:pPr>
              <w:pStyle w:val="ConsPlusNormal"/>
              <w:jc w:val="center"/>
            </w:pPr>
            <w:r>
              <w:t>9.</w:t>
            </w:r>
          </w:p>
        </w:tc>
        <w:tc>
          <w:tcPr>
            <w:tcW w:w="3231" w:type="dxa"/>
          </w:tcPr>
          <w:p w:rsidR="00C52F90" w:rsidRDefault="00C52F90">
            <w:pPr>
              <w:pStyle w:val="ConsPlusNormal"/>
            </w:pPr>
            <w:r>
              <w:t>Доля материалов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c>
          <w:tcPr>
            <w:tcW w:w="1304" w:type="dxa"/>
          </w:tcPr>
          <w:p w:rsidR="00C52F90" w:rsidRDefault="00C52F90">
            <w:pPr>
              <w:pStyle w:val="ConsPlusNormal"/>
              <w:jc w:val="center"/>
            </w:pPr>
            <w:r>
              <w:t>100</w:t>
            </w:r>
          </w:p>
        </w:tc>
      </w:tr>
      <w:tr w:rsidR="00C52F90">
        <w:tc>
          <w:tcPr>
            <w:tcW w:w="624" w:type="dxa"/>
          </w:tcPr>
          <w:p w:rsidR="00C52F90" w:rsidRDefault="00C52F90">
            <w:pPr>
              <w:pStyle w:val="ConsPlusNormal"/>
              <w:jc w:val="center"/>
            </w:pPr>
            <w:r>
              <w:t>10.</w:t>
            </w:r>
          </w:p>
        </w:tc>
        <w:tc>
          <w:tcPr>
            <w:tcW w:w="3231" w:type="dxa"/>
          </w:tcPr>
          <w:p w:rsidR="00C52F90" w:rsidRDefault="00C52F90">
            <w:pPr>
              <w:pStyle w:val="ConsPlusNormal"/>
            </w:pPr>
            <w:r>
              <w:t>Доля проектов нормативных правовых актов Свердловской области, в которых по результатам проведения антикоррупционной экспертизы выявлены коррупциогенные факторы</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2,3</w:t>
            </w:r>
          </w:p>
        </w:tc>
        <w:tc>
          <w:tcPr>
            <w:tcW w:w="1304" w:type="dxa"/>
          </w:tcPr>
          <w:p w:rsidR="00C52F90" w:rsidRDefault="00C52F90">
            <w:pPr>
              <w:pStyle w:val="ConsPlusNormal"/>
              <w:jc w:val="center"/>
            </w:pPr>
            <w:r>
              <w:t>2,0</w:t>
            </w:r>
          </w:p>
        </w:tc>
        <w:tc>
          <w:tcPr>
            <w:tcW w:w="1304" w:type="dxa"/>
          </w:tcPr>
          <w:p w:rsidR="00C52F90" w:rsidRDefault="00C52F90">
            <w:pPr>
              <w:pStyle w:val="ConsPlusNormal"/>
              <w:jc w:val="center"/>
            </w:pPr>
            <w:r>
              <w:t>1,9</w:t>
            </w:r>
          </w:p>
        </w:tc>
      </w:tr>
      <w:tr w:rsidR="00C52F90">
        <w:tc>
          <w:tcPr>
            <w:tcW w:w="624" w:type="dxa"/>
          </w:tcPr>
          <w:p w:rsidR="00C52F90" w:rsidRDefault="00C52F90">
            <w:pPr>
              <w:pStyle w:val="ConsPlusNormal"/>
              <w:jc w:val="center"/>
            </w:pPr>
            <w:r>
              <w:t>11.</w:t>
            </w:r>
          </w:p>
        </w:tc>
        <w:tc>
          <w:tcPr>
            <w:tcW w:w="3231" w:type="dxa"/>
          </w:tcPr>
          <w:p w:rsidR="00C52F90" w:rsidRDefault="00C52F90">
            <w:pPr>
              <w:pStyle w:val="ConsPlusNormal"/>
            </w:pPr>
            <w:r>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w:t>
            </w:r>
          </w:p>
        </w:tc>
        <w:tc>
          <w:tcPr>
            <w:tcW w:w="1304" w:type="dxa"/>
          </w:tcPr>
          <w:p w:rsidR="00C52F90" w:rsidRDefault="00C52F90">
            <w:pPr>
              <w:pStyle w:val="ConsPlusNormal"/>
              <w:jc w:val="center"/>
            </w:pPr>
            <w:r>
              <w:t>процентов</w:t>
            </w:r>
          </w:p>
        </w:tc>
        <w:tc>
          <w:tcPr>
            <w:tcW w:w="1304" w:type="dxa"/>
          </w:tcPr>
          <w:p w:rsidR="00C52F90" w:rsidRDefault="00C52F90">
            <w:pPr>
              <w:pStyle w:val="ConsPlusNormal"/>
              <w:jc w:val="center"/>
            </w:pPr>
            <w:r>
              <w:t>25,0</w:t>
            </w:r>
          </w:p>
        </w:tc>
        <w:tc>
          <w:tcPr>
            <w:tcW w:w="1304" w:type="dxa"/>
          </w:tcPr>
          <w:p w:rsidR="00C52F90" w:rsidRDefault="00C52F90">
            <w:pPr>
              <w:pStyle w:val="ConsPlusNormal"/>
              <w:jc w:val="center"/>
            </w:pPr>
            <w:r>
              <w:t>20,0</w:t>
            </w:r>
          </w:p>
        </w:tc>
        <w:tc>
          <w:tcPr>
            <w:tcW w:w="1304" w:type="dxa"/>
          </w:tcPr>
          <w:p w:rsidR="00C52F90" w:rsidRDefault="00C52F90">
            <w:pPr>
              <w:pStyle w:val="ConsPlusNormal"/>
              <w:jc w:val="center"/>
            </w:pPr>
            <w:r>
              <w:t>19,0</w:t>
            </w:r>
          </w:p>
        </w:tc>
      </w:tr>
    </w:tbl>
    <w:p w:rsidR="00C52F90" w:rsidRDefault="00C52F90">
      <w:pPr>
        <w:pStyle w:val="ConsPlusNormal"/>
      </w:pPr>
    </w:p>
    <w:p w:rsidR="00C52F90" w:rsidRDefault="00C52F90">
      <w:pPr>
        <w:pStyle w:val="ConsPlusNormal"/>
      </w:pPr>
    </w:p>
    <w:p w:rsidR="00C52F90" w:rsidRDefault="00C52F90">
      <w:pPr>
        <w:pStyle w:val="ConsPlusNormal"/>
        <w:pBdr>
          <w:top w:val="single" w:sz="6" w:space="0" w:color="auto"/>
        </w:pBdr>
        <w:spacing w:before="100" w:after="100"/>
        <w:jc w:val="both"/>
        <w:rPr>
          <w:sz w:val="2"/>
          <w:szCs w:val="2"/>
        </w:rPr>
      </w:pPr>
    </w:p>
    <w:p w:rsidR="00CB1ED4" w:rsidRDefault="00CB1ED4"/>
    <w:sectPr w:rsidR="00CB1ED4" w:rsidSect="002041E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0"/>
    <w:rsid w:val="00C52F90"/>
    <w:rsid w:val="00CB1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2221B-5E34-41DB-B914-7E21F7F4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F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2F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2F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2F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2F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2F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2F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F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93CA9B2A2CF662C353777F411B278CD79F753FC8B5DFADFF627A3C46FC87BFE76553CFFFEAE11BD5EF64F36B05D3C6736C473A553672BDE088D7Ek07DJ" TargetMode="External"/><Relationship Id="rId13" Type="http://schemas.openxmlformats.org/officeDocument/2006/relationships/hyperlink" Target="consultantplus://offline/ref=37093CA9B2A2CF662C35297AE27DEC72CF76AB5DF68D5FAE86A021F49B3FCE2EAC360B65BEBDBD10B940F44F3CkB7BJ" TargetMode="External"/><Relationship Id="rId18" Type="http://schemas.openxmlformats.org/officeDocument/2006/relationships/hyperlink" Target="consultantplus://offline/ref=37093CA9B2A2CF662C35297AE27DEC72CF76A95DF9895FAE86A021F49B3FCE2EBE365361BCB1F741F90BFB4D39A509693D61C973kA72J" TargetMode="External"/><Relationship Id="rId26" Type="http://schemas.openxmlformats.org/officeDocument/2006/relationships/hyperlink" Target="consultantplus://offline/ref=37093CA9B2A2CF662C35297AE27DEC72CF76A95DF9895FAE86A021F49B3FCE2EBE365360B7EEF254E853F44820BB0D732163CBk771J" TargetMode="External"/><Relationship Id="rId3" Type="http://schemas.openxmlformats.org/officeDocument/2006/relationships/webSettings" Target="webSettings.xml"/><Relationship Id="rId21" Type="http://schemas.openxmlformats.org/officeDocument/2006/relationships/hyperlink" Target="consultantplus://offline/ref=37093CA9B2A2CF662C35297AE27DEC72CF70AC5FFE8E5FAE86A021F49B3FCE2EBE365369BCBAA310B455A21E7AEE046F247DC975BC4F672DkC70J" TargetMode="External"/><Relationship Id="rId7" Type="http://schemas.openxmlformats.org/officeDocument/2006/relationships/hyperlink" Target="consultantplus://offline/ref=37093CA9B2A2CF662C353777F411B278CD79F753FC8B5DFADFF627A3C46FC87BFE76553CFFFEAE11BD5EF64F36B05D3C6736C473A553672BDE088D7Ek07DJ" TargetMode="External"/><Relationship Id="rId12" Type="http://schemas.openxmlformats.org/officeDocument/2006/relationships/hyperlink" Target="consultantplus://offline/ref=37093CA9B2A2CF662C35297AE27DEC72CD7AA95CFD845FAE86A021F49B3FCE2EAC360B65BEBDBD10B940F44F3CkB7BJ" TargetMode="External"/><Relationship Id="rId17" Type="http://schemas.openxmlformats.org/officeDocument/2006/relationships/hyperlink" Target="consultantplus://offline/ref=37093CA9B2A2CF662C353777F411B278CD79F753FF8554FDDBF627A3C46FC87BFE76553CEDFEF61DBF59E84F3AA50B6D21k673J" TargetMode="External"/><Relationship Id="rId25" Type="http://schemas.openxmlformats.org/officeDocument/2006/relationships/hyperlink" Target="consultantplus://offline/ref=37093CA9B2A2CF662C353777F411B278CD79F753FF8B5DF9DAF727A3C46FC87BFE76553CFFFEAE11BD5EF64C38B05D3C6736C473A553672BDE088D7Ek07D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7093CA9B2A2CF662C353777F411B278CD79F753FC8B54F0DEF327A3C46FC87BFE76553CEDFEF61DBF59E84F3AA50B6D21k673J" TargetMode="External"/><Relationship Id="rId20" Type="http://schemas.openxmlformats.org/officeDocument/2006/relationships/hyperlink" Target="consultantplus://offline/ref=37093CA9B2A2CF662C35297AE27DEC72CE7AAF5BFF885FAE86A021F49B3FCE2EBE365369BCBAA211B855A21E7AEE046F247DC975BC4F672DkC70J" TargetMode="External"/><Relationship Id="rId29" Type="http://schemas.openxmlformats.org/officeDocument/2006/relationships/hyperlink" Target="consultantplus://offline/ref=37093CA9B2A2CF662C353777F411B278CD79F753FC8956FBD8F027A3C46FC87BFE76553CFFFEAE11BD5EF64D3DB05D3C6736C473A553672BDE088D7Ek07DJ" TargetMode="External"/><Relationship Id="rId1" Type="http://schemas.openxmlformats.org/officeDocument/2006/relationships/styles" Target="styles.xml"/><Relationship Id="rId6" Type="http://schemas.openxmlformats.org/officeDocument/2006/relationships/hyperlink" Target="consultantplus://offline/ref=37093CA9B2A2CF662C353777F411B278CD79F753FC8B5DFADFF627A3C46FC87BFE76553CFFFEAE11BD5EF64F36B05D3C6736C473A553672BDE088D7Ek07DJ" TargetMode="External"/><Relationship Id="rId11" Type="http://schemas.openxmlformats.org/officeDocument/2006/relationships/hyperlink" Target="consultantplus://offline/ref=37093CA9B2A2CF662C353777F411B278CD79F753FC8B5DFADFF627A3C46FC87BFE76553CFFFEAE11BD5EF64E3CB05D3C6736C473A553672BDE088D7Ek07DJ" TargetMode="External"/><Relationship Id="rId24" Type="http://schemas.openxmlformats.org/officeDocument/2006/relationships/hyperlink" Target="consultantplus://offline/ref=37093CA9B2A2CF662C35297AE27DEC72CF73AE5EFF885FAE86A021F49B3FCE2EBE365369BCBAA310B555A21E7AEE046F247DC975BC4F672DkC70J" TargetMode="External"/><Relationship Id="rId32" Type="http://schemas.openxmlformats.org/officeDocument/2006/relationships/fontTable" Target="fontTable.xml"/><Relationship Id="rId5" Type="http://schemas.openxmlformats.org/officeDocument/2006/relationships/hyperlink" Target="consultantplus://offline/ref=37093CA9B2A2CF662C353777F411B278CD79F753FC8B5DFADFF627A3C46FC87BFE76553CFFFEAE11BD5EF64F39B05D3C6736C473A553672BDE088D7Ek07DJ" TargetMode="External"/><Relationship Id="rId15" Type="http://schemas.openxmlformats.org/officeDocument/2006/relationships/hyperlink" Target="consultantplus://offline/ref=37093CA9B2A2CF662C35297AE27DEC72CF76AB5DF68D5FAE86A021F49B3FCE2EAC360B65BEBDBD10B940F44F3CkB7BJ" TargetMode="External"/><Relationship Id="rId23" Type="http://schemas.openxmlformats.org/officeDocument/2006/relationships/hyperlink" Target="consultantplus://offline/ref=37093CA9B2A2CF662C35297AE27DEC72CF70AC5FFE8E5FAE86A021F49B3FCE2EBE365369BCBAA310B455A21E7AEE046F247DC975BC4F672DkC70J" TargetMode="External"/><Relationship Id="rId28" Type="http://schemas.openxmlformats.org/officeDocument/2006/relationships/hyperlink" Target="consultantplus://offline/ref=37093CA9B2A2CF662C353777F411B278CD79F753FC8956FBD8F027A3C46FC87BFE76553CFFFEAE11BD5EF64D3DB05D3C6736C473A553672BDE088D7Ek07DJ" TargetMode="External"/><Relationship Id="rId10" Type="http://schemas.openxmlformats.org/officeDocument/2006/relationships/hyperlink" Target="consultantplus://offline/ref=37093CA9B2A2CF662C353777F411B278CD79F753FC8956FAD9F227A3C46FC87BFE76553CFFFEAE11BD5EF64C3FB05D3C6736C473A553672BDE088D7Ek07DJ" TargetMode="External"/><Relationship Id="rId19" Type="http://schemas.openxmlformats.org/officeDocument/2006/relationships/hyperlink" Target="consultantplus://offline/ref=37093CA9B2A2CF662C35297AE27DEC72CE7AAF5BFF885FAE86A021F49B3FCE2EBE365369BCBAA211B855A21E7AEE046F247DC975BC4F672DkC70J" TargetMode="External"/><Relationship Id="rId31" Type="http://schemas.openxmlformats.org/officeDocument/2006/relationships/hyperlink" Target="consultantplus://offline/ref=37093CA9B2A2CF662C353777F411B278CD79F753FC8B5DFADFF627A3C46FC87BFE76553CFFFEAE11BD5EF64E3AB05D3C6736C473A553672BDE088D7Ek07DJ" TargetMode="External"/><Relationship Id="rId4" Type="http://schemas.openxmlformats.org/officeDocument/2006/relationships/hyperlink" Target="consultantplus://offline/ref=37093CA9B2A2CF662C353777F411B278CD79F753FC8956FAD9F227A3C46FC87BFE76553CFFFEAE11BD5EF64C3EB05D3C6736C473A553672BDE088D7Ek07DJ" TargetMode="External"/><Relationship Id="rId9" Type="http://schemas.openxmlformats.org/officeDocument/2006/relationships/hyperlink" Target="consultantplus://offline/ref=37093CA9B2A2CF662C353777F411B278CD79F753FC8C5DFBD8F727A3C46FC87BFE76553CEDFEF61DBF59E84F3AA50B6D21k673J" TargetMode="External"/><Relationship Id="rId14" Type="http://schemas.openxmlformats.org/officeDocument/2006/relationships/hyperlink" Target="consultantplus://offline/ref=37093CA9B2A2CF662C35297AE27DEC72CF76AB5DF68D5FAE86A021F49B3FCE2EAC360B65BEBDBD10B940F44F3CkB7BJ" TargetMode="External"/><Relationship Id="rId22" Type="http://schemas.openxmlformats.org/officeDocument/2006/relationships/hyperlink" Target="consultantplus://offline/ref=37093CA9B2A2CF662C353777F411B278CD79F753FC8B52F0D2F727A3C46FC87BFE76553CEDFEF61DBF59E84F3AA50B6D21k673J" TargetMode="External"/><Relationship Id="rId27" Type="http://schemas.openxmlformats.org/officeDocument/2006/relationships/hyperlink" Target="consultantplus://offline/ref=37093CA9B2A2CF662C35297AE27DEC72CF72A85DFB8F5FAE86A021F49B3FCE2EBE365369BCBAA313BD55A21E7AEE046F247DC975BC4F672DkC70J" TargetMode="External"/><Relationship Id="rId30" Type="http://schemas.openxmlformats.org/officeDocument/2006/relationships/hyperlink" Target="consultantplus://offline/ref=37093CA9B2A2CF662C353777F411B278CD79F753FC8B5DFADFF627A3C46FC87BFE76553CFFFEAE11BD5EF64E3DB05D3C6736C473A553672BDE088D7Ek07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13053</Words>
  <Characters>74404</Characters>
  <Application>Microsoft Office Word</Application>
  <DocSecurity>0</DocSecurity>
  <Lines>620</Lines>
  <Paragraphs>174</Paragraphs>
  <ScaleCrop>false</ScaleCrop>
  <Company/>
  <LinksUpToDate>false</LinksUpToDate>
  <CharactersWithSpaces>87283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Харитонова Светлана Александровна</dc:creator>
  <cp:keywords/>
  <dc:description/>
  <cp:lastModifiedBy>Харитонова Светлана Александровна</cp:lastModifiedBy>
  <cp:revision>1</cp:revision>
  <dcterms:created xsi:type="dcterms:W3CDTF">2020-04-27T09:59:00Z</dcterms:created>
  <dcterms:modified xsi:type="dcterms:W3CDTF">2020-04-27T09:59:00Z</dcterms:modified>
</cp:coreProperties>
</file>